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85E71" w14:textId="5775EE41" w:rsidR="00001FA0" w:rsidRPr="007C4115" w:rsidRDefault="00001FA0" w:rsidP="00341AC6">
      <w:pPr>
        <w:rPr>
          <w:rFonts w:asciiTheme="minorHAnsi" w:hAnsiTheme="minorHAnsi" w:cstheme="minorHAnsi"/>
          <w:bCs/>
          <w:sz w:val="22"/>
          <w:szCs w:val="22"/>
        </w:rPr>
      </w:pPr>
      <w:bookmarkStart w:id="0" w:name="OLE_LINK1"/>
      <w:bookmarkStart w:id="1" w:name="OLE_LINK2"/>
    </w:p>
    <w:p w14:paraId="277BD27E" w14:textId="604271B2" w:rsidR="00001FA0" w:rsidRPr="007C4115" w:rsidRDefault="00095922" w:rsidP="00001FA0">
      <w:pPr>
        <w:jc w:val="center"/>
        <w:rPr>
          <w:rFonts w:asciiTheme="minorHAnsi" w:hAnsiTheme="minorHAnsi" w:cstheme="minorHAnsi"/>
          <w:bCs/>
          <w:sz w:val="22"/>
          <w:szCs w:val="22"/>
        </w:rPr>
      </w:pPr>
      <w:r w:rsidRPr="007C4115">
        <w:rPr>
          <w:rFonts w:asciiTheme="minorHAnsi" w:hAnsiTheme="minorHAnsi" w:cstheme="minorHAnsi"/>
          <w:noProof/>
          <w:sz w:val="22"/>
          <w:szCs w:val="22"/>
        </w:rPr>
        <w:fldChar w:fldCharType="begin"/>
      </w:r>
      <w:r w:rsidRPr="007C4115">
        <w:rPr>
          <w:rFonts w:asciiTheme="minorHAnsi" w:hAnsiTheme="minorHAnsi" w:cstheme="minorHAnsi"/>
          <w:noProof/>
          <w:sz w:val="22"/>
          <w:szCs w:val="22"/>
        </w:rPr>
        <w:instrText xml:space="preserve"> INCLUDEPICTURE  "C:\\Users\\vmorgan\\Downloads\\EC Header - both - smaller.jpg" \* MERGEFORMATINET </w:instrText>
      </w:r>
      <w:r w:rsidRPr="007C4115">
        <w:rPr>
          <w:rFonts w:asciiTheme="minorHAnsi" w:hAnsiTheme="minorHAnsi" w:cstheme="minorHAnsi"/>
          <w:noProof/>
          <w:sz w:val="22"/>
          <w:szCs w:val="22"/>
        </w:rPr>
        <w:fldChar w:fldCharType="separate"/>
      </w:r>
      <w:r w:rsidRPr="007C4115">
        <w:rPr>
          <w:rFonts w:asciiTheme="minorHAnsi" w:hAnsiTheme="minorHAnsi" w:cstheme="minorHAnsi"/>
          <w:noProof/>
          <w:sz w:val="22"/>
          <w:szCs w:val="22"/>
        </w:rPr>
        <w:drawing>
          <wp:inline distT="0" distB="0" distL="0" distR="0" wp14:anchorId="7010A555" wp14:editId="49A3AEC1">
            <wp:extent cx="5074285" cy="974090"/>
            <wp:effectExtent l="0" t="0" r="5715" b="3810"/>
            <wp:docPr id="1" name="Picture 1" descr="A close-up of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lose-up of a white background&#10;&#10;Description automatically generated"/>
                    <pic:cNvPicPr>
                      <a:picLocks/>
                    </pic:cNvPicPr>
                  </pic:nvPicPr>
                  <pic:blipFill>
                    <a:blip r:embed="rId7">
                      <a:extLst>
                        <a:ext uri="{28A0092B-C50C-407E-A947-70E740481C1C}">
                          <a14:useLocalDpi xmlns:a14="http://schemas.microsoft.com/office/drawing/2010/main" val="0"/>
                        </a:ext>
                      </a:extLst>
                    </a:blip>
                    <a:srcRect l="6657" t="19360" r="5859" b="23306"/>
                    <a:stretch>
                      <a:fillRect/>
                    </a:stretch>
                  </pic:blipFill>
                  <pic:spPr bwMode="auto">
                    <a:xfrm>
                      <a:off x="0" y="0"/>
                      <a:ext cx="5074285" cy="974090"/>
                    </a:xfrm>
                    <a:prstGeom prst="rect">
                      <a:avLst/>
                    </a:prstGeom>
                    <a:noFill/>
                    <a:ln>
                      <a:noFill/>
                    </a:ln>
                  </pic:spPr>
                </pic:pic>
              </a:graphicData>
            </a:graphic>
          </wp:inline>
        </w:drawing>
      </w:r>
      <w:r w:rsidRPr="007C4115">
        <w:rPr>
          <w:rFonts w:asciiTheme="minorHAnsi" w:hAnsiTheme="minorHAnsi" w:cstheme="minorHAnsi"/>
          <w:noProof/>
          <w:sz w:val="22"/>
          <w:szCs w:val="22"/>
        </w:rPr>
        <w:fldChar w:fldCharType="end"/>
      </w:r>
    </w:p>
    <w:p w14:paraId="489913FA" w14:textId="77777777" w:rsidR="00DA67F1" w:rsidRPr="007C4115" w:rsidRDefault="00DA67F1" w:rsidP="00510508">
      <w:pPr>
        <w:rPr>
          <w:rFonts w:asciiTheme="minorHAnsi" w:hAnsiTheme="minorHAnsi" w:cstheme="minorHAnsi"/>
          <w:bCs/>
          <w:sz w:val="22"/>
          <w:szCs w:val="22"/>
        </w:rPr>
      </w:pPr>
    </w:p>
    <w:p w14:paraId="54470384" w14:textId="0F94B7E5" w:rsidR="00A339C9" w:rsidRDefault="00BC7040" w:rsidP="00001FA0">
      <w:pPr>
        <w:jc w:val="center"/>
        <w:rPr>
          <w:rFonts w:asciiTheme="minorHAnsi" w:hAnsiTheme="minorHAnsi" w:cstheme="minorHAnsi"/>
          <w:b/>
          <w:sz w:val="40"/>
          <w:szCs w:val="40"/>
        </w:rPr>
      </w:pPr>
      <w:r>
        <w:rPr>
          <w:rFonts w:asciiTheme="minorHAnsi" w:hAnsiTheme="minorHAnsi" w:cstheme="minorHAnsi"/>
          <w:b/>
          <w:sz w:val="40"/>
          <w:szCs w:val="40"/>
        </w:rPr>
        <w:t>Eucharistic Procession</w:t>
      </w:r>
    </w:p>
    <w:p w14:paraId="28935698" w14:textId="77777777" w:rsidR="00E47735" w:rsidRPr="00E47735" w:rsidRDefault="00E47735" w:rsidP="00E47735">
      <w:pPr>
        <w:jc w:val="center"/>
        <w:rPr>
          <w:rFonts w:asciiTheme="minorHAnsi" w:hAnsiTheme="minorHAnsi" w:cstheme="minorHAnsi"/>
          <w:b/>
          <w:bCs/>
          <w:sz w:val="28"/>
          <w:szCs w:val="28"/>
        </w:rPr>
      </w:pPr>
      <w:r w:rsidRPr="00E47735">
        <w:rPr>
          <w:rFonts w:asciiTheme="minorHAnsi" w:hAnsiTheme="minorHAnsi" w:cstheme="minorHAnsi"/>
          <w:b/>
          <w:bCs/>
          <w:sz w:val="28"/>
          <w:szCs w:val="28"/>
        </w:rPr>
        <w:t>9 a.m. sábado 6 de septiembre de 2025</w:t>
      </w:r>
    </w:p>
    <w:p w14:paraId="5672366C" w14:textId="77777777" w:rsidR="00F911D5" w:rsidRPr="007C4115" w:rsidRDefault="00F911D5" w:rsidP="00A339C9">
      <w:pPr>
        <w:rPr>
          <w:rFonts w:asciiTheme="minorHAnsi" w:hAnsiTheme="minorHAnsi" w:cstheme="minorHAnsi"/>
          <w:sz w:val="22"/>
          <w:szCs w:val="22"/>
        </w:rPr>
      </w:pPr>
    </w:p>
    <w:p w14:paraId="767F936F" w14:textId="50EECDB0" w:rsidR="00BC7040" w:rsidRDefault="002F22F5" w:rsidP="002F22F5">
      <w:pPr>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2EE66A59" wp14:editId="565E58B6">
            <wp:extent cx="4642338" cy="3144810"/>
            <wp:effectExtent l="0" t="0" r="6350" b="5080"/>
            <wp:docPr id="1082422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22706" name="Picture 1082422706"/>
                    <pic:cNvPicPr/>
                  </pic:nvPicPr>
                  <pic:blipFill>
                    <a:blip r:embed="rId8"/>
                    <a:stretch>
                      <a:fillRect/>
                    </a:stretch>
                  </pic:blipFill>
                  <pic:spPr>
                    <a:xfrm>
                      <a:off x="0" y="0"/>
                      <a:ext cx="4648904" cy="3149258"/>
                    </a:xfrm>
                    <a:prstGeom prst="rect">
                      <a:avLst/>
                    </a:prstGeom>
                  </pic:spPr>
                </pic:pic>
              </a:graphicData>
            </a:graphic>
          </wp:inline>
        </w:drawing>
      </w:r>
    </w:p>
    <w:p w14:paraId="381537E9" w14:textId="77777777" w:rsidR="00E47735" w:rsidRPr="00E47735" w:rsidRDefault="00E47735" w:rsidP="00CF33A7">
      <w:pPr>
        <w:ind w:left="1710" w:right="1710"/>
        <w:rPr>
          <w:rFonts w:asciiTheme="minorHAnsi" w:hAnsiTheme="minorHAnsi" w:cstheme="minorHAnsi"/>
          <w:b/>
          <w:bCs/>
          <w:sz w:val="18"/>
          <w:szCs w:val="18"/>
        </w:rPr>
      </w:pPr>
      <w:r w:rsidRPr="00E47735">
        <w:rPr>
          <w:rFonts w:asciiTheme="minorHAnsi" w:hAnsiTheme="minorHAnsi" w:cstheme="minorHAnsi"/>
          <w:b/>
          <w:bCs/>
          <w:sz w:val="18"/>
          <w:szCs w:val="18"/>
        </w:rPr>
        <w:t>Un punto culminante del Congreso Eucarístico es una procesión por las calles del centro de Charlotte el sábado por la mañana. Comienza en la Iglesia San Pedro a las 9 a.m. y termina dentro del Centro de Convenciones de Charlotte, donde se lleva a cabo el programa del día.</w:t>
      </w:r>
    </w:p>
    <w:p w14:paraId="584AE477" w14:textId="77777777" w:rsidR="00BC7040" w:rsidRPr="00BC7040" w:rsidRDefault="00BC7040" w:rsidP="00BC7040">
      <w:pPr>
        <w:rPr>
          <w:rFonts w:asciiTheme="minorHAnsi" w:hAnsiTheme="minorHAnsi" w:cstheme="minorHAnsi"/>
          <w:b/>
          <w:bCs/>
          <w:sz w:val="22"/>
          <w:szCs w:val="22"/>
        </w:rPr>
      </w:pPr>
    </w:p>
    <w:bookmarkEnd w:id="0"/>
    <w:bookmarkEnd w:id="1"/>
    <w:p w14:paraId="2355B7A0" w14:textId="77777777" w:rsidR="003E5C2B" w:rsidRPr="003E5C2B" w:rsidRDefault="003E5C2B" w:rsidP="003E5C2B">
      <w:pPr>
        <w:rPr>
          <w:rFonts w:asciiTheme="minorHAnsi" w:hAnsiTheme="minorHAnsi" w:cstheme="minorHAnsi"/>
          <w:b/>
          <w:bCs/>
          <w:sz w:val="22"/>
          <w:szCs w:val="22"/>
        </w:rPr>
      </w:pPr>
      <w:r w:rsidRPr="003E5C2B">
        <w:rPr>
          <w:rFonts w:asciiTheme="minorHAnsi" w:hAnsiTheme="minorHAnsi" w:cstheme="minorHAnsi"/>
          <w:b/>
          <w:bCs/>
          <w:sz w:val="22"/>
          <w:szCs w:val="22"/>
        </w:rPr>
        <w:t xml:space="preserve">Para participar en la procesión: </w:t>
      </w:r>
      <w:r w:rsidRPr="003E5C2B">
        <w:rPr>
          <w:rFonts w:asciiTheme="minorHAnsi" w:hAnsiTheme="minorHAnsi" w:cstheme="minorHAnsi"/>
          <w:sz w:val="22"/>
          <w:szCs w:val="22"/>
        </w:rPr>
        <w:t>Por favor, colóquese en fila antes de las 8:30 a.m. el sábado, como se indica a continuación. Feligreses: reúnanse a lo largo de Wells Fargo Plaza, en la esquina de South Tryon y Third Street (área roja en el mapa), o en cualquier punto a lo largo de toda la ruta de la procesión (línea roja punteada), para unirse detrás del estandarte de su parroquia al pasar. Continúen hacia el Centro de Convenciones de Charlotte utilizando cualquiera de las entradas indicadas en el mapa.</w:t>
      </w:r>
    </w:p>
    <w:p w14:paraId="553BB83D" w14:textId="77777777" w:rsidR="00E47735" w:rsidRPr="00E47735" w:rsidRDefault="00E47735" w:rsidP="00E47735">
      <w:pPr>
        <w:rPr>
          <w:rFonts w:asciiTheme="minorHAnsi" w:hAnsiTheme="minorHAnsi" w:cstheme="minorHAnsi"/>
          <w:b/>
          <w:bCs/>
          <w:sz w:val="22"/>
          <w:szCs w:val="22"/>
        </w:rPr>
      </w:pPr>
    </w:p>
    <w:p w14:paraId="154852D3" w14:textId="77777777" w:rsidR="00E47735" w:rsidRPr="00E47735" w:rsidRDefault="00E47735" w:rsidP="00E47735">
      <w:pPr>
        <w:rPr>
          <w:rFonts w:asciiTheme="minorHAnsi" w:hAnsiTheme="minorHAnsi" w:cstheme="minorHAnsi"/>
          <w:b/>
          <w:bCs/>
          <w:sz w:val="22"/>
          <w:szCs w:val="22"/>
        </w:rPr>
      </w:pPr>
      <w:r w:rsidRPr="00E47735">
        <w:rPr>
          <w:rFonts w:asciiTheme="minorHAnsi" w:hAnsiTheme="minorHAnsi" w:cstheme="minorHAnsi"/>
          <w:b/>
          <w:bCs/>
          <w:sz w:val="22"/>
          <w:szCs w:val="22"/>
        </w:rPr>
        <w:t xml:space="preserve">Niños(as) de Primera Comunión y sus padres: </w:t>
      </w:r>
      <w:r w:rsidRPr="00E47735">
        <w:rPr>
          <w:rFonts w:asciiTheme="minorHAnsi" w:hAnsiTheme="minorHAnsi" w:cstheme="minorHAnsi"/>
          <w:sz w:val="22"/>
          <w:szCs w:val="22"/>
        </w:rPr>
        <w:t>Reúnanse a las 8:30 a.m. en South Tryon Street y Martin Luther King Jr. Blvd., el punto de partida de la procesión, y busque los letreros de “First Communicants”. Padres, permanezcan con sus hijos durante todo el recorrido de la procesión hacia el Centro de Convenciones de Charlotte, donde se serán ubicados en un área reservada.</w:t>
      </w:r>
    </w:p>
    <w:p w14:paraId="5258C3ED" w14:textId="77777777" w:rsidR="00E47735" w:rsidRDefault="00E47735" w:rsidP="002F22F5">
      <w:pPr>
        <w:rPr>
          <w:rFonts w:asciiTheme="minorHAnsi" w:hAnsiTheme="minorHAnsi" w:cstheme="minorHAnsi"/>
          <w:b/>
          <w:bCs/>
          <w:iCs/>
          <w:sz w:val="22"/>
          <w:szCs w:val="22"/>
        </w:rPr>
      </w:pPr>
    </w:p>
    <w:p w14:paraId="324ECD2E" w14:textId="6925A7E5" w:rsidR="002F22F5" w:rsidRDefault="00E47735" w:rsidP="0019350B">
      <w:pPr>
        <w:rPr>
          <w:rFonts w:asciiTheme="minorHAnsi" w:hAnsiTheme="minorHAnsi" w:cstheme="minorHAnsi"/>
          <w:b/>
          <w:bCs/>
          <w:iCs/>
          <w:sz w:val="22"/>
          <w:szCs w:val="22"/>
        </w:rPr>
      </w:pPr>
      <w:r w:rsidRPr="00E47735">
        <w:rPr>
          <w:rFonts w:asciiTheme="minorHAnsi" w:hAnsiTheme="minorHAnsi" w:cstheme="minorHAnsi"/>
          <w:b/>
          <w:bCs/>
          <w:iCs/>
          <w:sz w:val="22"/>
          <w:szCs w:val="22"/>
        </w:rPr>
        <w:t>Acceso para personas con discapacidades</w:t>
      </w:r>
      <w:r w:rsidR="00CF33A7">
        <w:rPr>
          <w:rFonts w:asciiTheme="minorHAnsi" w:hAnsiTheme="minorHAnsi" w:cstheme="minorHAnsi"/>
          <w:b/>
          <w:bCs/>
          <w:iCs/>
          <w:sz w:val="22"/>
          <w:szCs w:val="22"/>
        </w:rPr>
        <w:t xml:space="preserve">: </w:t>
      </w:r>
      <w:r w:rsidRPr="00E47735">
        <w:rPr>
          <w:rFonts w:asciiTheme="minorHAnsi" w:hAnsiTheme="minorHAnsi" w:cstheme="minorHAnsi"/>
          <w:iCs/>
          <w:sz w:val="22"/>
          <w:szCs w:val="22"/>
        </w:rPr>
        <w:t>Personas con movilidad limitada son bienvenidas a unirse a la Procesión Eucarística cerca del Centro de Convenciones de Charlotte o directamente en el lugar. También pueden ir directamente al centro de convenciones para tomar asiento antes de la Hora Santa, que comenzará alrededor de las 10 a.m. en el Salón de Exhibiciones A.</w:t>
      </w:r>
      <w:r>
        <w:rPr>
          <w:rFonts w:asciiTheme="minorHAnsi" w:hAnsiTheme="minorHAnsi" w:cstheme="minorHAnsi"/>
          <w:iCs/>
          <w:sz w:val="22"/>
          <w:szCs w:val="22"/>
        </w:rPr>
        <w:t xml:space="preserve"> </w:t>
      </w:r>
      <w:r w:rsidRPr="00E47735">
        <w:rPr>
          <w:rFonts w:asciiTheme="minorHAnsi" w:hAnsiTheme="minorHAnsi" w:cstheme="minorHAnsi"/>
          <w:iCs/>
          <w:sz w:val="22"/>
          <w:szCs w:val="22"/>
        </w:rPr>
        <w:t>Zona de descenso de pasajeros: Disponible en el carril para autobuses y taxis frente a las entradas del centro de convenciones, en College Street o Martin Luther King Jr. Boulevard. Para asistencia, llame a la mesa de seguridad al 704-339-6090.</w:t>
      </w:r>
    </w:p>
    <w:p w14:paraId="70C992ED" w14:textId="77777777" w:rsidR="00CF33A7" w:rsidRPr="00CF33A7" w:rsidRDefault="00CF33A7" w:rsidP="0019350B">
      <w:pPr>
        <w:rPr>
          <w:rFonts w:asciiTheme="minorHAnsi" w:hAnsiTheme="minorHAnsi" w:cstheme="minorHAnsi"/>
          <w:b/>
          <w:bCs/>
          <w:iCs/>
          <w:sz w:val="22"/>
          <w:szCs w:val="22"/>
        </w:rPr>
      </w:pPr>
    </w:p>
    <w:p w14:paraId="55D52A5A" w14:textId="443E81CA" w:rsidR="002F22F5" w:rsidRPr="00E47735" w:rsidRDefault="00E47735" w:rsidP="00E47735">
      <w:pPr>
        <w:rPr>
          <w:rFonts w:asciiTheme="minorHAnsi" w:hAnsiTheme="minorHAnsi" w:cstheme="minorHAnsi"/>
          <w:iCs/>
          <w:sz w:val="22"/>
          <w:szCs w:val="22"/>
        </w:rPr>
      </w:pPr>
      <w:r w:rsidRPr="00E47735">
        <w:rPr>
          <w:rFonts w:asciiTheme="minorHAnsi" w:hAnsiTheme="minorHAnsi" w:cstheme="minorHAnsi"/>
          <w:b/>
          <w:bCs/>
          <w:iCs/>
          <w:sz w:val="22"/>
          <w:szCs w:val="22"/>
        </w:rPr>
        <w:t xml:space="preserve">Preguntas: </w:t>
      </w:r>
      <w:r w:rsidRPr="00E47735">
        <w:rPr>
          <w:rFonts w:asciiTheme="minorHAnsi" w:hAnsiTheme="minorHAnsi" w:cstheme="minorHAnsi"/>
          <w:iCs/>
          <w:sz w:val="22"/>
          <w:szCs w:val="22"/>
        </w:rPr>
        <w:t xml:space="preserve">Por favor comuníquese con Chris Beal al 704-370-3247 o escriba a </w:t>
      </w:r>
      <w:hyperlink r:id="rId9" w:history="1">
        <w:r w:rsidRPr="00E47735">
          <w:rPr>
            <w:rStyle w:val="Hyperlink"/>
            <w:rFonts w:asciiTheme="minorHAnsi" w:hAnsiTheme="minorHAnsi" w:cstheme="minorHAnsi"/>
            <w:iCs/>
            <w:sz w:val="22"/>
            <w:szCs w:val="22"/>
          </w:rPr>
          <w:t>cabeal@rcdoc.org</w:t>
        </w:r>
      </w:hyperlink>
      <w:r w:rsidRPr="00E47735">
        <w:rPr>
          <w:rFonts w:asciiTheme="minorHAnsi" w:hAnsiTheme="minorHAnsi" w:cstheme="minorHAnsi"/>
          <w:iCs/>
          <w:sz w:val="22"/>
          <w:szCs w:val="22"/>
        </w:rPr>
        <w:t>.</w:t>
      </w:r>
    </w:p>
    <w:sectPr w:rsidR="002F22F5" w:rsidRPr="00E47735" w:rsidSect="00CF33A7">
      <w:headerReference w:type="default" r:id="rId10"/>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54FA3" w14:textId="77777777" w:rsidR="00A851AA" w:rsidRDefault="00A851AA" w:rsidP="00400838">
      <w:pPr>
        <w:pStyle w:val="Header"/>
      </w:pPr>
      <w:r>
        <w:separator/>
      </w:r>
    </w:p>
  </w:endnote>
  <w:endnote w:type="continuationSeparator" w:id="0">
    <w:p w14:paraId="7565762D" w14:textId="77777777" w:rsidR="00A851AA" w:rsidRDefault="00A851AA" w:rsidP="00400838">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9F05E" w14:textId="77777777" w:rsidR="00A851AA" w:rsidRDefault="00A851AA" w:rsidP="00400838">
      <w:pPr>
        <w:pStyle w:val="Header"/>
      </w:pPr>
      <w:r>
        <w:separator/>
      </w:r>
    </w:p>
  </w:footnote>
  <w:footnote w:type="continuationSeparator" w:id="0">
    <w:p w14:paraId="66C31FB0" w14:textId="77777777" w:rsidR="00A851AA" w:rsidRDefault="00A851AA" w:rsidP="00400838">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095E" w14:textId="77777777" w:rsidR="00F31A12" w:rsidRDefault="00F31A12" w:rsidP="005F6D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BFE3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116487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85"/>
    <w:rsid w:val="00000FCB"/>
    <w:rsid w:val="00001FA0"/>
    <w:rsid w:val="00002D69"/>
    <w:rsid w:val="00004562"/>
    <w:rsid w:val="00030B0A"/>
    <w:rsid w:val="000428DA"/>
    <w:rsid w:val="000607DD"/>
    <w:rsid w:val="00072CDF"/>
    <w:rsid w:val="00074AB9"/>
    <w:rsid w:val="00074D97"/>
    <w:rsid w:val="00095922"/>
    <w:rsid w:val="000A146D"/>
    <w:rsid w:val="000A4245"/>
    <w:rsid w:val="000B4DC2"/>
    <w:rsid w:val="000D4F06"/>
    <w:rsid w:val="000E34CF"/>
    <w:rsid w:val="000F03C7"/>
    <w:rsid w:val="000F0527"/>
    <w:rsid w:val="000F316B"/>
    <w:rsid w:val="000F76CF"/>
    <w:rsid w:val="001208FF"/>
    <w:rsid w:val="00121C8C"/>
    <w:rsid w:val="00134E8F"/>
    <w:rsid w:val="00137AE9"/>
    <w:rsid w:val="00142D4D"/>
    <w:rsid w:val="00156AAF"/>
    <w:rsid w:val="00163E7F"/>
    <w:rsid w:val="00167213"/>
    <w:rsid w:val="00177541"/>
    <w:rsid w:val="001830ED"/>
    <w:rsid w:val="0019350B"/>
    <w:rsid w:val="001978BB"/>
    <w:rsid w:val="001A1C34"/>
    <w:rsid w:val="001A1E1D"/>
    <w:rsid w:val="001B2985"/>
    <w:rsid w:val="001D06AD"/>
    <w:rsid w:val="001D0EFB"/>
    <w:rsid w:val="001D6BC3"/>
    <w:rsid w:val="001D716E"/>
    <w:rsid w:val="001E4B50"/>
    <w:rsid w:val="001F1B64"/>
    <w:rsid w:val="001F67E1"/>
    <w:rsid w:val="00203443"/>
    <w:rsid w:val="00220ED2"/>
    <w:rsid w:val="00221D39"/>
    <w:rsid w:val="0022444B"/>
    <w:rsid w:val="00235A47"/>
    <w:rsid w:val="002379C8"/>
    <w:rsid w:val="00245A8A"/>
    <w:rsid w:val="002641F5"/>
    <w:rsid w:val="00297967"/>
    <w:rsid w:val="002A3307"/>
    <w:rsid w:val="002A524B"/>
    <w:rsid w:val="002A5F85"/>
    <w:rsid w:val="002C568B"/>
    <w:rsid w:val="002E2ECA"/>
    <w:rsid w:val="002F22F5"/>
    <w:rsid w:val="002F42C0"/>
    <w:rsid w:val="0034172E"/>
    <w:rsid w:val="00341AC6"/>
    <w:rsid w:val="0035177E"/>
    <w:rsid w:val="00361736"/>
    <w:rsid w:val="00366890"/>
    <w:rsid w:val="00367B58"/>
    <w:rsid w:val="00380729"/>
    <w:rsid w:val="0038797D"/>
    <w:rsid w:val="003A0FFB"/>
    <w:rsid w:val="003A49ED"/>
    <w:rsid w:val="003B363E"/>
    <w:rsid w:val="003C5290"/>
    <w:rsid w:val="003D1243"/>
    <w:rsid w:val="003D124B"/>
    <w:rsid w:val="003D29ED"/>
    <w:rsid w:val="003D74D0"/>
    <w:rsid w:val="003E5C2B"/>
    <w:rsid w:val="00400838"/>
    <w:rsid w:val="00402E10"/>
    <w:rsid w:val="004162BC"/>
    <w:rsid w:val="00425C25"/>
    <w:rsid w:val="004401F6"/>
    <w:rsid w:val="004440BF"/>
    <w:rsid w:val="0044449F"/>
    <w:rsid w:val="00450277"/>
    <w:rsid w:val="00483C8F"/>
    <w:rsid w:val="00495269"/>
    <w:rsid w:val="004B2DA5"/>
    <w:rsid w:val="004B6C7B"/>
    <w:rsid w:val="004C0CC8"/>
    <w:rsid w:val="004C7C55"/>
    <w:rsid w:val="004D14CD"/>
    <w:rsid w:val="004D19F0"/>
    <w:rsid w:val="004D73CA"/>
    <w:rsid w:val="004E1711"/>
    <w:rsid w:val="00501BB9"/>
    <w:rsid w:val="005036F2"/>
    <w:rsid w:val="00503C2F"/>
    <w:rsid w:val="005061F3"/>
    <w:rsid w:val="00507DF1"/>
    <w:rsid w:val="00510508"/>
    <w:rsid w:val="00517C9D"/>
    <w:rsid w:val="0052479C"/>
    <w:rsid w:val="0052775C"/>
    <w:rsid w:val="00530017"/>
    <w:rsid w:val="0053226C"/>
    <w:rsid w:val="0053734C"/>
    <w:rsid w:val="00547760"/>
    <w:rsid w:val="00592FCE"/>
    <w:rsid w:val="00596329"/>
    <w:rsid w:val="005B3684"/>
    <w:rsid w:val="005B3D25"/>
    <w:rsid w:val="005B4A4B"/>
    <w:rsid w:val="005C6173"/>
    <w:rsid w:val="005D129D"/>
    <w:rsid w:val="005D2CBF"/>
    <w:rsid w:val="005D53B1"/>
    <w:rsid w:val="005D548C"/>
    <w:rsid w:val="005D66B0"/>
    <w:rsid w:val="005F6D77"/>
    <w:rsid w:val="006042D8"/>
    <w:rsid w:val="00607A0D"/>
    <w:rsid w:val="006211FB"/>
    <w:rsid w:val="00625906"/>
    <w:rsid w:val="00636BA8"/>
    <w:rsid w:val="00641D98"/>
    <w:rsid w:val="00644AB2"/>
    <w:rsid w:val="0065121E"/>
    <w:rsid w:val="00653763"/>
    <w:rsid w:val="0065731B"/>
    <w:rsid w:val="00666898"/>
    <w:rsid w:val="00677EF5"/>
    <w:rsid w:val="00683096"/>
    <w:rsid w:val="00683F5C"/>
    <w:rsid w:val="00687934"/>
    <w:rsid w:val="006A0DC7"/>
    <w:rsid w:val="006A1589"/>
    <w:rsid w:val="006A19B1"/>
    <w:rsid w:val="006A5B9C"/>
    <w:rsid w:val="006A76CC"/>
    <w:rsid w:val="006C65AF"/>
    <w:rsid w:val="006D49DA"/>
    <w:rsid w:val="006D7804"/>
    <w:rsid w:val="006E0195"/>
    <w:rsid w:val="006F65BB"/>
    <w:rsid w:val="007130B8"/>
    <w:rsid w:val="00717327"/>
    <w:rsid w:val="00722BBD"/>
    <w:rsid w:val="00736A07"/>
    <w:rsid w:val="0074175A"/>
    <w:rsid w:val="007554C2"/>
    <w:rsid w:val="0078395E"/>
    <w:rsid w:val="00786703"/>
    <w:rsid w:val="00790C74"/>
    <w:rsid w:val="007B3A95"/>
    <w:rsid w:val="007C4115"/>
    <w:rsid w:val="007C6F8A"/>
    <w:rsid w:val="007D3962"/>
    <w:rsid w:val="007D6E13"/>
    <w:rsid w:val="007E570A"/>
    <w:rsid w:val="007F484A"/>
    <w:rsid w:val="0080390E"/>
    <w:rsid w:val="00813F0E"/>
    <w:rsid w:val="00823A0F"/>
    <w:rsid w:val="008477B2"/>
    <w:rsid w:val="0085092F"/>
    <w:rsid w:val="0087700F"/>
    <w:rsid w:val="008A3271"/>
    <w:rsid w:val="008B0B14"/>
    <w:rsid w:val="008B3167"/>
    <w:rsid w:val="008D089B"/>
    <w:rsid w:val="008E43D0"/>
    <w:rsid w:val="008F0496"/>
    <w:rsid w:val="009037E4"/>
    <w:rsid w:val="00911A90"/>
    <w:rsid w:val="00913EE1"/>
    <w:rsid w:val="009140CE"/>
    <w:rsid w:val="009267D8"/>
    <w:rsid w:val="00935A9B"/>
    <w:rsid w:val="00943A0D"/>
    <w:rsid w:val="009701A4"/>
    <w:rsid w:val="009854B1"/>
    <w:rsid w:val="009867B8"/>
    <w:rsid w:val="009B7E68"/>
    <w:rsid w:val="009C0F80"/>
    <w:rsid w:val="009C61E8"/>
    <w:rsid w:val="009D6A0D"/>
    <w:rsid w:val="00A00B4B"/>
    <w:rsid w:val="00A15478"/>
    <w:rsid w:val="00A1679F"/>
    <w:rsid w:val="00A339C9"/>
    <w:rsid w:val="00A347F6"/>
    <w:rsid w:val="00A35B1C"/>
    <w:rsid w:val="00A412FA"/>
    <w:rsid w:val="00A52D8A"/>
    <w:rsid w:val="00A55458"/>
    <w:rsid w:val="00A57884"/>
    <w:rsid w:val="00A7503D"/>
    <w:rsid w:val="00A77CAA"/>
    <w:rsid w:val="00A80C42"/>
    <w:rsid w:val="00A844A9"/>
    <w:rsid w:val="00A851AA"/>
    <w:rsid w:val="00A9182B"/>
    <w:rsid w:val="00A975DE"/>
    <w:rsid w:val="00AA0FAD"/>
    <w:rsid w:val="00AA47E6"/>
    <w:rsid w:val="00AB0B25"/>
    <w:rsid w:val="00AB17B1"/>
    <w:rsid w:val="00AB2E83"/>
    <w:rsid w:val="00AB4ED7"/>
    <w:rsid w:val="00AB55E2"/>
    <w:rsid w:val="00AB7813"/>
    <w:rsid w:val="00AC3C52"/>
    <w:rsid w:val="00AD240B"/>
    <w:rsid w:val="00B13379"/>
    <w:rsid w:val="00B23320"/>
    <w:rsid w:val="00B25EBF"/>
    <w:rsid w:val="00B26EE5"/>
    <w:rsid w:val="00B36636"/>
    <w:rsid w:val="00B448D7"/>
    <w:rsid w:val="00B44C57"/>
    <w:rsid w:val="00B529BB"/>
    <w:rsid w:val="00B55B0A"/>
    <w:rsid w:val="00B61CFE"/>
    <w:rsid w:val="00B677D1"/>
    <w:rsid w:val="00B753F8"/>
    <w:rsid w:val="00B76A58"/>
    <w:rsid w:val="00B927BC"/>
    <w:rsid w:val="00B94365"/>
    <w:rsid w:val="00BB46CF"/>
    <w:rsid w:val="00BC7040"/>
    <w:rsid w:val="00BD4D86"/>
    <w:rsid w:val="00BF05C2"/>
    <w:rsid w:val="00BF0F81"/>
    <w:rsid w:val="00BF27A0"/>
    <w:rsid w:val="00C0405F"/>
    <w:rsid w:val="00C0415A"/>
    <w:rsid w:val="00C0659B"/>
    <w:rsid w:val="00C1688C"/>
    <w:rsid w:val="00C475AA"/>
    <w:rsid w:val="00C611CC"/>
    <w:rsid w:val="00C63161"/>
    <w:rsid w:val="00C669B0"/>
    <w:rsid w:val="00C6735E"/>
    <w:rsid w:val="00C758A9"/>
    <w:rsid w:val="00C768E5"/>
    <w:rsid w:val="00C93DD3"/>
    <w:rsid w:val="00CA01BD"/>
    <w:rsid w:val="00CB26DE"/>
    <w:rsid w:val="00CC6391"/>
    <w:rsid w:val="00CE17AA"/>
    <w:rsid w:val="00CE3CAE"/>
    <w:rsid w:val="00CF1617"/>
    <w:rsid w:val="00CF309C"/>
    <w:rsid w:val="00CF33A7"/>
    <w:rsid w:val="00D00259"/>
    <w:rsid w:val="00D01143"/>
    <w:rsid w:val="00D07C0C"/>
    <w:rsid w:val="00D11E97"/>
    <w:rsid w:val="00D356C0"/>
    <w:rsid w:val="00D6175C"/>
    <w:rsid w:val="00D62587"/>
    <w:rsid w:val="00D72252"/>
    <w:rsid w:val="00D830F8"/>
    <w:rsid w:val="00D91223"/>
    <w:rsid w:val="00D952BF"/>
    <w:rsid w:val="00DA67F1"/>
    <w:rsid w:val="00DB15F4"/>
    <w:rsid w:val="00DB60F6"/>
    <w:rsid w:val="00DB6401"/>
    <w:rsid w:val="00DC52EE"/>
    <w:rsid w:val="00DC6A87"/>
    <w:rsid w:val="00DE5F6D"/>
    <w:rsid w:val="00DF20AE"/>
    <w:rsid w:val="00DF4906"/>
    <w:rsid w:val="00E01BD3"/>
    <w:rsid w:val="00E050B8"/>
    <w:rsid w:val="00E073BE"/>
    <w:rsid w:val="00E22A2A"/>
    <w:rsid w:val="00E322FB"/>
    <w:rsid w:val="00E47735"/>
    <w:rsid w:val="00E53D68"/>
    <w:rsid w:val="00E54127"/>
    <w:rsid w:val="00E61C5B"/>
    <w:rsid w:val="00E75570"/>
    <w:rsid w:val="00E93EF9"/>
    <w:rsid w:val="00E96411"/>
    <w:rsid w:val="00EA5EC8"/>
    <w:rsid w:val="00EB01DA"/>
    <w:rsid w:val="00EF722D"/>
    <w:rsid w:val="00F06719"/>
    <w:rsid w:val="00F11073"/>
    <w:rsid w:val="00F31A12"/>
    <w:rsid w:val="00F36E27"/>
    <w:rsid w:val="00F41D1C"/>
    <w:rsid w:val="00F5257E"/>
    <w:rsid w:val="00F62E12"/>
    <w:rsid w:val="00F707F2"/>
    <w:rsid w:val="00F75806"/>
    <w:rsid w:val="00F86B0E"/>
    <w:rsid w:val="00F90999"/>
    <w:rsid w:val="00F911D5"/>
    <w:rsid w:val="00F91FAC"/>
    <w:rsid w:val="00FA7717"/>
    <w:rsid w:val="00FB21C6"/>
    <w:rsid w:val="00FB24A7"/>
    <w:rsid w:val="00FC13CA"/>
    <w:rsid w:val="00FD6B88"/>
    <w:rsid w:val="00FE178E"/>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8345B9"/>
  <w14:defaultImageDpi w14:val="300"/>
  <w15:docId w15:val="{6A6AFB0B-7134-4EAB-9351-2E4EF37D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5F6D77"/>
    <w:pPr>
      <w:tabs>
        <w:tab w:val="center" w:pos="4320"/>
        <w:tab w:val="right" w:pos="8640"/>
      </w:tabs>
    </w:pPr>
  </w:style>
  <w:style w:type="paragraph" w:styleId="Footer">
    <w:name w:val="footer"/>
    <w:basedOn w:val="Normal"/>
    <w:rsid w:val="005F6D77"/>
    <w:pPr>
      <w:tabs>
        <w:tab w:val="center" w:pos="4320"/>
        <w:tab w:val="right" w:pos="8640"/>
      </w:tabs>
    </w:pPr>
  </w:style>
  <w:style w:type="character" w:styleId="FollowedHyperlink">
    <w:name w:val="FollowedHyperlink"/>
    <w:rsid w:val="004B6C7B"/>
    <w:rPr>
      <w:color w:val="800080"/>
      <w:u w:val="single"/>
    </w:rPr>
  </w:style>
  <w:style w:type="character" w:customStyle="1" w:styleId="longtext1">
    <w:name w:val="long_text1"/>
    <w:rsid w:val="00BB46CF"/>
    <w:rPr>
      <w:sz w:val="17"/>
      <w:szCs w:val="17"/>
    </w:rPr>
  </w:style>
  <w:style w:type="character" w:customStyle="1" w:styleId="mediumtext1">
    <w:name w:val="medium_text1"/>
    <w:rsid w:val="00BB46CF"/>
    <w:rPr>
      <w:sz w:val="21"/>
      <w:szCs w:val="21"/>
    </w:rPr>
  </w:style>
  <w:style w:type="character" w:customStyle="1" w:styleId="shorttext1">
    <w:name w:val="short_text1"/>
    <w:rsid w:val="00B529BB"/>
    <w:rPr>
      <w:sz w:val="25"/>
      <w:szCs w:val="25"/>
    </w:rPr>
  </w:style>
  <w:style w:type="character" w:customStyle="1" w:styleId="longtext10">
    <w:name w:val="longtext1"/>
    <w:basedOn w:val="DefaultParagraphFont"/>
    <w:rsid w:val="00FE178E"/>
  </w:style>
  <w:style w:type="character" w:customStyle="1" w:styleId="apple-converted-space">
    <w:name w:val="apple-converted-space"/>
    <w:rsid w:val="00F11073"/>
  </w:style>
  <w:style w:type="paragraph" w:styleId="BalloonText">
    <w:name w:val="Balloon Text"/>
    <w:basedOn w:val="Normal"/>
    <w:link w:val="BalloonTextChar"/>
    <w:rsid w:val="00001FA0"/>
    <w:rPr>
      <w:rFonts w:ascii="Tahoma" w:hAnsi="Tahoma" w:cs="Tahoma"/>
      <w:sz w:val="16"/>
      <w:szCs w:val="16"/>
    </w:rPr>
  </w:style>
  <w:style w:type="character" w:customStyle="1" w:styleId="BalloonTextChar">
    <w:name w:val="Balloon Text Char"/>
    <w:basedOn w:val="DefaultParagraphFont"/>
    <w:link w:val="BalloonText"/>
    <w:rsid w:val="00001FA0"/>
    <w:rPr>
      <w:rFonts w:ascii="Tahoma" w:hAnsi="Tahoma" w:cs="Tahoma"/>
      <w:sz w:val="16"/>
      <w:szCs w:val="16"/>
    </w:rPr>
  </w:style>
  <w:style w:type="character" w:styleId="UnresolvedMention">
    <w:name w:val="Unresolved Mention"/>
    <w:basedOn w:val="DefaultParagraphFont"/>
    <w:uiPriority w:val="99"/>
    <w:semiHidden/>
    <w:unhideWhenUsed/>
    <w:rsid w:val="001D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8675">
      <w:bodyDiv w:val="1"/>
      <w:marLeft w:val="0"/>
      <w:marRight w:val="0"/>
      <w:marTop w:val="0"/>
      <w:marBottom w:val="0"/>
      <w:divBdr>
        <w:top w:val="none" w:sz="0" w:space="0" w:color="auto"/>
        <w:left w:val="none" w:sz="0" w:space="0" w:color="auto"/>
        <w:bottom w:val="none" w:sz="0" w:space="0" w:color="auto"/>
        <w:right w:val="none" w:sz="0" w:space="0" w:color="auto"/>
      </w:divBdr>
    </w:div>
    <w:div w:id="41905611">
      <w:bodyDiv w:val="1"/>
      <w:marLeft w:val="0"/>
      <w:marRight w:val="0"/>
      <w:marTop w:val="0"/>
      <w:marBottom w:val="0"/>
      <w:divBdr>
        <w:top w:val="none" w:sz="0" w:space="0" w:color="auto"/>
        <w:left w:val="none" w:sz="0" w:space="0" w:color="auto"/>
        <w:bottom w:val="none" w:sz="0" w:space="0" w:color="auto"/>
        <w:right w:val="none" w:sz="0" w:space="0" w:color="auto"/>
      </w:divBdr>
    </w:div>
    <w:div w:id="100955879">
      <w:bodyDiv w:val="1"/>
      <w:marLeft w:val="0"/>
      <w:marRight w:val="0"/>
      <w:marTop w:val="0"/>
      <w:marBottom w:val="0"/>
      <w:divBdr>
        <w:top w:val="none" w:sz="0" w:space="0" w:color="auto"/>
        <w:left w:val="none" w:sz="0" w:space="0" w:color="auto"/>
        <w:bottom w:val="none" w:sz="0" w:space="0" w:color="auto"/>
        <w:right w:val="none" w:sz="0" w:space="0" w:color="auto"/>
      </w:divBdr>
      <w:divsChild>
        <w:div w:id="211770613">
          <w:marLeft w:val="0"/>
          <w:marRight w:val="0"/>
          <w:marTop w:val="0"/>
          <w:marBottom w:val="0"/>
          <w:divBdr>
            <w:top w:val="none" w:sz="0" w:space="0" w:color="auto"/>
            <w:left w:val="none" w:sz="0" w:space="0" w:color="auto"/>
            <w:bottom w:val="none" w:sz="0" w:space="0" w:color="auto"/>
            <w:right w:val="none" w:sz="0" w:space="0" w:color="auto"/>
          </w:divBdr>
          <w:divsChild>
            <w:div w:id="1500925007">
              <w:marLeft w:val="0"/>
              <w:marRight w:val="0"/>
              <w:marTop w:val="0"/>
              <w:marBottom w:val="0"/>
              <w:divBdr>
                <w:top w:val="none" w:sz="0" w:space="0" w:color="auto"/>
                <w:left w:val="none" w:sz="0" w:space="0" w:color="auto"/>
                <w:bottom w:val="none" w:sz="0" w:space="0" w:color="auto"/>
                <w:right w:val="none" w:sz="0" w:space="0" w:color="auto"/>
              </w:divBdr>
            </w:div>
          </w:divsChild>
        </w:div>
        <w:div w:id="1880849380">
          <w:marLeft w:val="0"/>
          <w:marRight w:val="0"/>
          <w:marTop w:val="0"/>
          <w:marBottom w:val="0"/>
          <w:divBdr>
            <w:top w:val="none" w:sz="0" w:space="0" w:color="auto"/>
            <w:left w:val="none" w:sz="0" w:space="0" w:color="auto"/>
            <w:bottom w:val="none" w:sz="0" w:space="0" w:color="auto"/>
            <w:right w:val="none" w:sz="0" w:space="0" w:color="auto"/>
          </w:divBdr>
          <w:divsChild>
            <w:div w:id="14330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9050">
      <w:bodyDiv w:val="1"/>
      <w:marLeft w:val="0"/>
      <w:marRight w:val="0"/>
      <w:marTop w:val="0"/>
      <w:marBottom w:val="0"/>
      <w:divBdr>
        <w:top w:val="none" w:sz="0" w:space="0" w:color="auto"/>
        <w:left w:val="none" w:sz="0" w:space="0" w:color="auto"/>
        <w:bottom w:val="none" w:sz="0" w:space="0" w:color="auto"/>
        <w:right w:val="none" w:sz="0" w:space="0" w:color="auto"/>
      </w:divBdr>
    </w:div>
    <w:div w:id="584150954">
      <w:bodyDiv w:val="1"/>
      <w:marLeft w:val="0"/>
      <w:marRight w:val="0"/>
      <w:marTop w:val="0"/>
      <w:marBottom w:val="0"/>
      <w:divBdr>
        <w:top w:val="none" w:sz="0" w:space="0" w:color="auto"/>
        <w:left w:val="none" w:sz="0" w:space="0" w:color="auto"/>
        <w:bottom w:val="none" w:sz="0" w:space="0" w:color="auto"/>
        <w:right w:val="none" w:sz="0" w:space="0" w:color="auto"/>
      </w:divBdr>
      <w:divsChild>
        <w:div w:id="1009021793">
          <w:marLeft w:val="0"/>
          <w:marRight w:val="0"/>
          <w:marTop w:val="0"/>
          <w:marBottom w:val="0"/>
          <w:divBdr>
            <w:top w:val="none" w:sz="0" w:space="0" w:color="auto"/>
            <w:left w:val="none" w:sz="0" w:space="0" w:color="auto"/>
            <w:bottom w:val="none" w:sz="0" w:space="0" w:color="auto"/>
            <w:right w:val="none" w:sz="0" w:space="0" w:color="auto"/>
          </w:divBdr>
          <w:divsChild>
            <w:div w:id="368260658">
              <w:marLeft w:val="0"/>
              <w:marRight w:val="0"/>
              <w:marTop w:val="0"/>
              <w:marBottom w:val="0"/>
              <w:divBdr>
                <w:top w:val="none" w:sz="0" w:space="0" w:color="auto"/>
                <w:left w:val="none" w:sz="0" w:space="0" w:color="auto"/>
                <w:bottom w:val="none" w:sz="0" w:space="0" w:color="auto"/>
                <w:right w:val="none" w:sz="0" w:space="0" w:color="auto"/>
              </w:divBdr>
            </w:div>
          </w:divsChild>
        </w:div>
        <w:div w:id="115757112">
          <w:marLeft w:val="0"/>
          <w:marRight w:val="0"/>
          <w:marTop w:val="0"/>
          <w:marBottom w:val="0"/>
          <w:divBdr>
            <w:top w:val="none" w:sz="0" w:space="0" w:color="auto"/>
            <w:left w:val="none" w:sz="0" w:space="0" w:color="auto"/>
            <w:bottom w:val="none" w:sz="0" w:space="0" w:color="auto"/>
            <w:right w:val="none" w:sz="0" w:space="0" w:color="auto"/>
          </w:divBdr>
          <w:divsChild>
            <w:div w:id="18751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69078">
      <w:bodyDiv w:val="1"/>
      <w:marLeft w:val="0"/>
      <w:marRight w:val="0"/>
      <w:marTop w:val="0"/>
      <w:marBottom w:val="0"/>
      <w:divBdr>
        <w:top w:val="none" w:sz="0" w:space="0" w:color="auto"/>
        <w:left w:val="none" w:sz="0" w:space="0" w:color="auto"/>
        <w:bottom w:val="none" w:sz="0" w:space="0" w:color="auto"/>
        <w:right w:val="none" w:sz="0" w:space="0" w:color="auto"/>
      </w:divBdr>
    </w:div>
    <w:div w:id="648558943">
      <w:bodyDiv w:val="1"/>
      <w:marLeft w:val="0"/>
      <w:marRight w:val="0"/>
      <w:marTop w:val="0"/>
      <w:marBottom w:val="0"/>
      <w:divBdr>
        <w:top w:val="none" w:sz="0" w:space="0" w:color="auto"/>
        <w:left w:val="none" w:sz="0" w:space="0" w:color="auto"/>
        <w:bottom w:val="none" w:sz="0" w:space="0" w:color="auto"/>
        <w:right w:val="none" w:sz="0" w:space="0" w:color="auto"/>
      </w:divBdr>
    </w:div>
    <w:div w:id="699014596">
      <w:bodyDiv w:val="1"/>
      <w:marLeft w:val="0"/>
      <w:marRight w:val="0"/>
      <w:marTop w:val="0"/>
      <w:marBottom w:val="0"/>
      <w:divBdr>
        <w:top w:val="none" w:sz="0" w:space="0" w:color="auto"/>
        <w:left w:val="none" w:sz="0" w:space="0" w:color="auto"/>
        <w:bottom w:val="none" w:sz="0" w:space="0" w:color="auto"/>
        <w:right w:val="none" w:sz="0" w:space="0" w:color="auto"/>
      </w:divBdr>
      <w:divsChild>
        <w:div w:id="1498112442">
          <w:marLeft w:val="0"/>
          <w:marRight w:val="0"/>
          <w:marTop w:val="0"/>
          <w:marBottom w:val="0"/>
          <w:divBdr>
            <w:top w:val="none" w:sz="0" w:space="0" w:color="auto"/>
            <w:left w:val="none" w:sz="0" w:space="0" w:color="auto"/>
            <w:bottom w:val="none" w:sz="0" w:space="0" w:color="auto"/>
            <w:right w:val="none" w:sz="0" w:space="0" w:color="auto"/>
          </w:divBdr>
          <w:divsChild>
            <w:div w:id="1813519401">
              <w:marLeft w:val="0"/>
              <w:marRight w:val="0"/>
              <w:marTop w:val="0"/>
              <w:marBottom w:val="0"/>
              <w:divBdr>
                <w:top w:val="none" w:sz="0" w:space="0" w:color="auto"/>
                <w:left w:val="none" w:sz="0" w:space="0" w:color="auto"/>
                <w:bottom w:val="none" w:sz="0" w:space="0" w:color="auto"/>
                <w:right w:val="none" w:sz="0" w:space="0" w:color="auto"/>
              </w:divBdr>
            </w:div>
          </w:divsChild>
        </w:div>
        <w:div w:id="632954109">
          <w:marLeft w:val="0"/>
          <w:marRight w:val="0"/>
          <w:marTop w:val="0"/>
          <w:marBottom w:val="0"/>
          <w:divBdr>
            <w:top w:val="none" w:sz="0" w:space="0" w:color="auto"/>
            <w:left w:val="none" w:sz="0" w:space="0" w:color="auto"/>
            <w:bottom w:val="none" w:sz="0" w:space="0" w:color="auto"/>
            <w:right w:val="none" w:sz="0" w:space="0" w:color="auto"/>
          </w:divBdr>
          <w:divsChild>
            <w:div w:id="856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3694">
      <w:bodyDiv w:val="1"/>
      <w:marLeft w:val="0"/>
      <w:marRight w:val="0"/>
      <w:marTop w:val="0"/>
      <w:marBottom w:val="0"/>
      <w:divBdr>
        <w:top w:val="none" w:sz="0" w:space="0" w:color="auto"/>
        <w:left w:val="none" w:sz="0" w:space="0" w:color="auto"/>
        <w:bottom w:val="none" w:sz="0" w:space="0" w:color="auto"/>
        <w:right w:val="none" w:sz="0" w:space="0" w:color="auto"/>
      </w:divBdr>
    </w:div>
    <w:div w:id="806553119">
      <w:bodyDiv w:val="1"/>
      <w:marLeft w:val="0"/>
      <w:marRight w:val="0"/>
      <w:marTop w:val="0"/>
      <w:marBottom w:val="0"/>
      <w:divBdr>
        <w:top w:val="none" w:sz="0" w:space="0" w:color="auto"/>
        <w:left w:val="none" w:sz="0" w:space="0" w:color="auto"/>
        <w:bottom w:val="none" w:sz="0" w:space="0" w:color="auto"/>
        <w:right w:val="none" w:sz="0" w:space="0" w:color="auto"/>
      </w:divBdr>
    </w:div>
    <w:div w:id="866530686">
      <w:bodyDiv w:val="1"/>
      <w:marLeft w:val="0"/>
      <w:marRight w:val="0"/>
      <w:marTop w:val="0"/>
      <w:marBottom w:val="0"/>
      <w:divBdr>
        <w:top w:val="none" w:sz="0" w:space="0" w:color="auto"/>
        <w:left w:val="none" w:sz="0" w:space="0" w:color="auto"/>
        <w:bottom w:val="none" w:sz="0" w:space="0" w:color="auto"/>
        <w:right w:val="none" w:sz="0" w:space="0" w:color="auto"/>
      </w:divBdr>
    </w:div>
    <w:div w:id="945386541">
      <w:bodyDiv w:val="1"/>
      <w:marLeft w:val="0"/>
      <w:marRight w:val="0"/>
      <w:marTop w:val="0"/>
      <w:marBottom w:val="0"/>
      <w:divBdr>
        <w:top w:val="none" w:sz="0" w:space="0" w:color="auto"/>
        <w:left w:val="none" w:sz="0" w:space="0" w:color="auto"/>
        <w:bottom w:val="none" w:sz="0" w:space="0" w:color="auto"/>
        <w:right w:val="none" w:sz="0" w:space="0" w:color="auto"/>
      </w:divBdr>
    </w:div>
    <w:div w:id="1013874219">
      <w:bodyDiv w:val="1"/>
      <w:marLeft w:val="0"/>
      <w:marRight w:val="0"/>
      <w:marTop w:val="0"/>
      <w:marBottom w:val="0"/>
      <w:divBdr>
        <w:top w:val="none" w:sz="0" w:space="0" w:color="auto"/>
        <w:left w:val="none" w:sz="0" w:space="0" w:color="auto"/>
        <w:bottom w:val="none" w:sz="0" w:space="0" w:color="auto"/>
        <w:right w:val="none" w:sz="0" w:space="0" w:color="auto"/>
      </w:divBdr>
    </w:div>
    <w:div w:id="1091052578">
      <w:bodyDiv w:val="1"/>
      <w:marLeft w:val="0"/>
      <w:marRight w:val="0"/>
      <w:marTop w:val="0"/>
      <w:marBottom w:val="0"/>
      <w:divBdr>
        <w:top w:val="none" w:sz="0" w:space="0" w:color="auto"/>
        <w:left w:val="none" w:sz="0" w:space="0" w:color="auto"/>
        <w:bottom w:val="none" w:sz="0" w:space="0" w:color="auto"/>
        <w:right w:val="none" w:sz="0" w:space="0" w:color="auto"/>
      </w:divBdr>
      <w:divsChild>
        <w:div w:id="65149263">
          <w:marLeft w:val="0"/>
          <w:marRight w:val="0"/>
          <w:marTop w:val="0"/>
          <w:marBottom w:val="0"/>
          <w:divBdr>
            <w:top w:val="none" w:sz="0" w:space="0" w:color="auto"/>
            <w:left w:val="none" w:sz="0" w:space="0" w:color="auto"/>
            <w:bottom w:val="none" w:sz="0" w:space="0" w:color="auto"/>
            <w:right w:val="none" w:sz="0" w:space="0" w:color="auto"/>
          </w:divBdr>
          <w:divsChild>
            <w:div w:id="749890611">
              <w:marLeft w:val="0"/>
              <w:marRight w:val="0"/>
              <w:marTop w:val="0"/>
              <w:marBottom w:val="0"/>
              <w:divBdr>
                <w:top w:val="none" w:sz="0" w:space="0" w:color="auto"/>
                <w:left w:val="none" w:sz="0" w:space="0" w:color="auto"/>
                <w:bottom w:val="none" w:sz="0" w:space="0" w:color="auto"/>
                <w:right w:val="none" w:sz="0" w:space="0" w:color="auto"/>
              </w:divBdr>
            </w:div>
          </w:divsChild>
        </w:div>
        <w:div w:id="1132216449">
          <w:marLeft w:val="0"/>
          <w:marRight w:val="0"/>
          <w:marTop w:val="0"/>
          <w:marBottom w:val="0"/>
          <w:divBdr>
            <w:top w:val="none" w:sz="0" w:space="0" w:color="auto"/>
            <w:left w:val="none" w:sz="0" w:space="0" w:color="auto"/>
            <w:bottom w:val="none" w:sz="0" w:space="0" w:color="auto"/>
            <w:right w:val="none" w:sz="0" w:space="0" w:color="auto"/>
          </w:divBdr>
          <w:divsChild>
            <w:div w:id="20095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0655">
      <w:bodyDiv w:val="1"/>
      <w:marLeft w:val="0"/>
      <w:marRight w:val="0"/>
      <w:marTop w:val="0"/>
      <w:marBottom w:val="0"/>
      <w:divBdr>
        <w:top w:val="none" w:sz="0" w:space="0" w:color="auto"/>
        <w:left w:val="none" w:sz="0" w:space="0" w:color="auto"/>
        <w:bottom w:val="none" w:sz="0" w:space="0" w:color="auto"/>
        <w:right w:val="none" w:sz="0" w:space="0" w:color="auto"/>
      </w:divBdr>
    </w:div>
    <w:div w:id="1362438766">
      <w:bodyDiv w:val="1"/>
      <w:marLeft w:val="0"/>
      <w:marRight w:val="0"/>
      <w:marTop w:val="0"/>
      <w:marBottom w:val="0"/>
      <w:divBdr>
        <w:top w:val="none" w:sz="0" w:space="0" w:color="auto"/>
        <w:left w:val="none" w:sz="0" w:space="0" w:color="auto"/>
        <w:bottom w:val="none" w:sz="0" w:space="0" w:color="auto"/>
        <w:right w:val="none" w:sz="0" w:space="0" w:color="auto"/>
      </w:divBdr>
      <w:divsChild>
        <w:div w:id="1486897745">
          <w:marLeft w:val="0"/>
          <w:marRight w:val="0"/>
          <w:marTop w:val="0"/>
          <w:marBottom w:val="0"/>
          <w:divBdr>
            <w:top w:val="none" w:sz="0" w:space="0" w:color="auto"/>
            <w:left w:val="none" w:sz="0" w:space="0" w:color="auto"/>
            <w:bottom w:val="none" w:sz="0" w:space="0" w:color="auto"/>
            <w:right w:val="none" w:sz="0" w:space="0" w:color="auto"/>
          </w:divBdr>
          <w:divsChild>
            <w:div w:id="514350359">
              <w:marLeft w:val="0"/>
              <w:marRight w:val="0"/>
              <w:marTop w:val="0"/>
              <w:marBottom w:val="0"/>
              <w:divBdr>
                <w:top w:val="none" w:sz="0" w:space="0" w:color="auto"/>
                <w:left w:val="none" w:sz="0" w:space="0" w:color="auto"/>
                <w:bottom w:val="none" w:sz="0" w:space="0" w:color="auto"/>
                <w:right w:val="none" w:sz="0" w:space="0" w:color="auto"/>
              </w:divBdr>
            </w:div>
          </w:divsChild>
        </w:div>
        <w:div w:id="1076514086">
          <w:marLeft w:val="0"/>
          <w:marRight w:val="0"/>
          <w:marTop w:val="0"/>
          <w:marBottom w:val="0"/>
          <w:divBdr>
            <w:top w:val="none" w:sz="0" w:space="0" w:color="auto"/>
            <w:left w:val="none" w:sz="0" w:space="0" w:color="auto"/>
            <w:bottom w:val="none" w:sz="0" w:space="0" w:color="auto"/>
            <w:right w:val="none" w:sz="0" w:space="0" w:color="auto"/>
          </w:divBdr>
          <w:divsChild>
            <w:div w:id="9357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6499">
      <w:bodyDiv w:val="1"/>
      <w:marLeft w:val="0"/>
      <w:marRight w:val="0"/>
      <w:marTop w:val="0"/>
      <w:marBottom w:val="0"/>
      <w:divBdr>
        <w:top w:val="none" w:sz="0" w:space="0" w:color="auto"/>
        <w:left w:val="none" w:sz="0" w:space="0" w:color="auto"/>
        <w:bottom w:val="none" w:sz="0" w:space="0" w:color="auto"/>
        <w:right w:val="none" w:sz="0" w:space="0" w:color="auto"/>
      </w:divBdr>
    </w:div>
    <w:div w:id="1473206234">
      <w:bodyDiv w:val="1"/>
      <w:marLeft w:val="0"/>
      <w:marRight w:val="0"/>
      <w:marTop w:val="0"/>
      <w:marBottom w:val="0"/>
      <w:divBdr>
        <w:top w:val="none" w:sz="0" w:space="0" w:color="auto"/>
        <w:left w:val="none" w:sz="0" w:space="0" w:color="auto"/>
        <w:bottom w:val="none" w:sz="0" w:space="0" w:color="auto"/>
        <w:right w:val="none" w:sz="0" w:space="0" w:color="auto"/>
      </w:divBdr>
    </w:div>
    <w:div w:id="1798528889">
      <w:bodyDiv w:val="1"/>
      <w:marLeft w:val="0"/>
      <w:marRight w:val="0"/>
      <w:marTop w:val="0"/>
      <w:marBottom w:val="0"/>
      <w:divBdr>
        <w:top w:val="none" w:sz="0" w:space="0" w:color="auto"/>
        <w:left w:val="none" w:sz="0" w:space="0" w:color="auto"/>
        <w:bottom w:val="none" w:sz="0" w:space="0" w:color="auto"/>
        <w:right w:val="none" w:sz="0" w:space="0" w:color="auto"/>
      </w:divBdr>
    </w:div>
    <w:div w:id="1831211644">
      <w:bodyDiv w:val="1"/>
      <w:marLeft w:val="0"/>
      <w:marRight w:val="0"/>
      <w:marTop w:val="0"/>
      <w:marBottom w:val="0"/>
      <w:divBdr>
        <w:top w:val="none" w:sz="0" w:space="0" w:color="auto"/>
        <w:left w:val="none" w:sz="0" w:space="0" w:color="auto"/>
        <w:bottom w:val="none" w:sz="0" w:space="0" w:color="auto"/>
        <w:right w:val="none" w:sz="0" w:space="0" w:color="auto"/>
      </w:divBdr>
    </w:div>
    <w:div w:id="1841769843">
      <w:bodyDiv w:val="1"/>
      <w:marLeft w:val="0"/>
      <w:marRight w:val="0"/>
      <w:marTop w:val="0"/>
      <w:marBottom w:val="0"/>
      <w:divBdr>
        <w:top w:val="none" w:sz="0" w:space="0" w:color="auto"/>
        <w:left w:val="none" w:sz="0" w:space="0" w:color="auto"/>
        <w:bottom w:val="none" w:sz="0" w:space="0" w:color="auto"/>
        <w:right w:val="none" w:sz="0" w:space="0" w:color="auto"/>
      </w:divBdr>
    </w:div>
    <w:div w:id="1938177325">
      <w:bodyDiv w:val="1"/>
      <w:marLeft w:val="0"/>
      <w:marRight w:val="0"/>
      <w:marTop w:val="0"/>
      <w:marBottom w:val="0"/>
      <w:divBdr>
        <w:top w:val="none" w:sz="0" w:space="0" w:color="auto"/>
        <w:left w:val="none" w:sz="0" w:space="0" w:color="auto"/>
        <w:bottom w:val="none" w:sz="0" w:space="0" w:color="auto"/>
        <w:right w:val="none" w:sz="0" w:space="0" w:color="auto"/>
      </w:divBdr>
      <w:divsChild>
        <w:div w:id="758798442">
          <w:marLeft w:val="0"/>
          <w:marRight w:val="0"/>
          <w:marTop w:val="0"/>
          <w:marBottom w:val="0"/>
          <w:divBdr>
            <w:top w:val="none" w:sz="0" w:space="0" w:color="auto"/>
            <w:left w:val="none" w:sz="0" w:space="0" w:color="auto"/>
            <w:bottom w:val="none" w:sz="0" w:space="0" w:color="auto"/>
            <w:right w:val="none" w:sz="0" w:space="0" w:color="auto"/>
          </w:divBdr>
          <w:divsChild>
            <w:div w:id="1887252624">
              <w:marLeft w:val="0"/>
              <w:marRight w:val="0"/>
              <w:marTop w:val="0"/>
              <w:marBottom w:val="0"/>
              <w:divBdr>
                <w:top w:val="none" w:sz="0" w:space="0" w:color="auto"/>
                <w:left w:val="none" w:sz="0" w:space="0" w:color="auto"/>
                <w:bottom w:val="none" w:sz="0" w:space="0" w:color="auto"/>
                <w:right w:val="none" w:sz="0" w:space="0" w:color="auto"/>
              </w:divBdr>
            </w:div>
          </w:divsChild>
        </w:div>
        <w:div w:id="294527088">
          <w:marLeft w:val="0"/>
          <w:marRight w:val="0"/>
          <w:marTop w:val="0"/>
          <w:marBottom w:val="0"/>
          <w:divBdr>
            <w:top w:val="none" w:sz="0" w:space="0" w:color="auto"/>
            <w:left w:val="none" w:sz="0" w:space="0" w:color="auto"/>
            <w:bottom w:val="none" w:sz="0" w:space="0" w:color="auto"/>
            <w:right w:val="none" w:sz="0" w:space="0" w:color="auto"/>
          </w:divBdr>
          <w:divsChild>
            <w:div w:id="1809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78388">
      <w:bodyDiv w:val="1"/>
      <w:marLeft w:val="0"/>
      <w:marRight w:val="0"/>
      <w:marTop w:val="0"/>
      <w:marBottom w:val="0"/>
      <w:divBdr>
        <w:top w:val="none" w:sz="0" w:space="0" w:color="auto"/>
        <w:left w:val="none" w:sz="0" w:space="0" w:color="auto"/>
        <w:bottom w:val="none" w:sz="0" w:space="0" w:color="auto"/>
        <w:right w:val="none" w:sz="0" w:space="0" w:color="auto"/>
      </w:divBdr>
    </w:div>
    <w:div w:id="210259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abeal@rcdo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Mark your calendar now for the first diocesan Eucharistic Congress September 23 &amp; 24, 2005 at the Charlotte Convention Center</vt:lpstr>
    </vt:vector>
  </TitlesOfParts>
  <Company>Diocese</Company>
  <LinksUpToDate>false</LinksUpToDate>
  <CharactersWithSpaces>2077</CharactersWithSpaces>
  <SharedDoc>false</SharedDoc>
  <HLinks>
    <vt:vector size="6" baseType="variant">
      <vt:variant>
        <vt:i4>3670114</vt:i4>
      </vt:variant>
      <vt:variant>
        <vt:i4>0</vt:i4>
      </vt:variant>
      <vt:variant>
        <vt:i4>0</vt:i4>
      </vt:variant>
      <vt:variant>
        <vt:i4>5</vt:i4>
      </vt:variant>
      <vt:variant>
        <vt:lpwstr>http://www.goeucharist.com/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your calendar now for the first diocesan Eucharistic Congress September 23 &amp; 24, 2005 at the Charlotte Convention Center</dc:title>
  <dc:creator>David Hains</dc:creator>
  <cp:lastModifiedBy>Guilfoyle, Patricia L.</cp:lastModifiedBy>
  <cp:revision>4</cp:revision>
  <cp:lastPrinted>2010-06-28T18:08:00Z</cp:lastPrinted>
  <dcterms:created xsi:type="dcterms:W3CDTF">2025-07-22T00:06:00Z</dcterms:created>
  <dcterms:modified xsi:type="dcterms:W3CDTF">2025-07-22T11:24:00Z</dcterms:modified>
</cp:coreProperties>
</file>