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85E71" w14:textId="5775EE41" w:rsidR="00001FA0" w:rsidRPr="007C4115" w:rsidRDefault="00001FA0" w:rsidP="00341AC6">
      <w:pPr>
        <w:rPr>
          <w:rFonts w:asciiTheme="minorHAnsi" w:hAnsiTheme="minorHAnsi" w:cstheme="minorHAnsi"/>
          <w:bCs/>
          <w:sz w:val="22"/>
          <w:szCs w:val="22"/>
        </w:rPr>
      </w:pPr>
      <w:bookmarkStart w:id="0" w:name="OLE_LINK1"/>
      <w:bookmarkStart w:id="1" w:name="OLE_LINK2"/>
    </w:p>
    <w:p w14:paraId="277BD27E" w14:textId="604271B2" w:rsidR="00001FA0" w:rsidRPr="007C4115" w:rsidRDefault="00095922" w:rsidP="00001FA0">
      <w:pPr>
        <w:jc w:val="center"/>
        <w:rPr>
          <w:rFonts w:asciiTheme="minorHAnsi" w:hAnsiTheme="minorHAnsi" w:cstheme="minorHAnsi"/>
          <w:bCs/>
          <w:sz w:val="22"/>
          <w:szCs w:val="22"/>
        </w:rPr>
      </w:pPr>
      <w:r w:rsidRPr="007C4115">
        <w:rPr>
          <w:rFonts w:asciiTheme="minorHAnsi" w:hAnsiTheme="minorHAnsi" w:cstheme="minorHAnsi"/>
          <w:noProof/>
          <w:sz w:val="22"/>
          <w:szCs w:val="22"/>
        </w:rPr>
        <w:fldChar w:fldCharType="begin"/>
      </w:r>
      <w:r w:rsidRPr="007C4115">
        <w:rPr>
          <w:rFonts w:asciiTheme="minorHAnsi" w:hAnsiTheme="minorHAnsi" w:cstheme="minorHAnsi"/>
          <w:noProof/>
          <w:sz w:val="22"/>
          <w:szCs w:val="22"/>
        </w:rPr>
        <w:instrText xml:space="preserve"> INCLUDEPICTURE  "C:\\Users\\vmorgan\\Downloads\\EC Header - both - smaller.jpg" \* MERGEFORMATINET </w:instrText>
      </w:r>
      <w:r w:rsidRPr="007C4115">
        <w:rPr>
          <w:rFonts w:asciiTheme="minorHAnsi" w:hAnsiTheme="minorHAnsi" w:cstheme="minorHAnsi"/>
          <w:noProof/>
          <w:sz w:val="22"/>
          <w:szCs w:val="22"/>
        </w:rPr>
        <w:fldChar w:fldCharType="separate"/>
      </w:r>
      <w:r w:rsidRPr="007C4115">
        <w:rPr>
          <w:rFonts w:asciiTheme="minorHAnsi" w:hAnsiTheme="minorHAnsi" w:cstheme="minorHAnsi"/>
          <w:noProof/>
          <w:sz w:val="22"/>
          <w:szCs w:val="22"/>
        </w:rPr>
        <w:drawing>
          <wp:inline distT="0" distB="0" distL="0" distR="0" wp14:anchorId="7010A555" wp14:editId="49A3AEC1">
            <wp:extent cx="5074285" cy="974090"/>
            <wp:effectExtent l="0" t="0" r="5715" b="3810"/>
            <wp:docPr id="1" name="Picture 1" descr="A close-up of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close-up of a white background&#10;&#10;Description automatically generated"/>
                    <pic:cNvPicPr>
                      <a:picLocks/>
                    </pic:cNvPicPr>
                  </pic:nvPicPr>
                  <pic:blipFill>
                    <a:blip r:embed="rId7">
                      <a:extLst>
                        <a:ext uri="{28A0092B-C50C-407E-A947-70E740481C1C}">
                          <a14:useLocalDpi xmlns:a14="http://schemas.microsoft.com/office/drawing/2010/main" val="0"/>
                        </a:ext>
                      </a:extLst>
                    </a:blip>
                    <a:srcRect l="6657" t="19360" r="5859" b="23306"/>
                    <a:stretch>
                      <a:fillRect/>
                    </a:stretch>
                  </pic:blipFill>
                  <pic:spPr bwMode="auto">
                    <a:xfrm>
                      <a:off x="0" y="0"/>
                      <a:ext cx="5074285" cy="974090"/>
                    </a:xfrm>
                    <a:prstGeom prst="rect">
                      <a:avLst/>
                    </a:prstGeom>
                    <a:noFill/>
                    <a:ln>
                      <a:noFill/>
                    </a:ln>
                  </pic:spPr>
                </pic:pic>
              </a:graphicData>
            </a:graphic>
          </wp:inline>
        </w:drawing>
      </w:r>
      <w:r w:rsidRPr="007C4115">
        <w:rPr>
          <w:rFonts w:asciiTheme="minorHAnsi" w:hAnsiTheme="minorHAnsi" w:cstheme="minorHAnsi"/>
          <w:noProof/>
          <w:sz w:val="22"/>
          <w:szCs w:val="22"/>
        </w:rPr>
        <w:fldChar w:fldCharType="end"/>
      </w:r>
    </w:p>
    <w:p w14:paraId="489913FA" w14:textId="77777777" w:rsidR="00DA67F1" w:rsidRPr="007C4115" w:rsidRDefault="00DA67F1" w:rsidP="00510508">
      <w:pPr>
        <w:rPr>
          <w:rFonts w:asciiTheme="minorHAnsi" w:hAnsiTheme="minorHAnsi" w:cstheme="minorHAnsi"/>
          <w:bCs/>
          <w:sz w:val="22"/>
          <w:szCs w:val="22"/>
        </w:rPr>
      </w:pPr>
    </w:p>
    <w:p w14:paraId="54470384" w14:textId="0F94B7E5" w:rsidR="00A339C9" w:rsidRDefault="00BC7040" w:rsidP="00001FA0">
      <w:pPr>
        <w:jc w:val="center"/>
        <w:rPr>
          <w:rFonts w:asciiTheme="minorHAnsi" w:hAnsiTheme="minorHAnsi" w:cstheme="minorHAnsi"/>
          <w:b/>
          <w:sz w:val="40"/>
          <w:szCs w:val="40"/>
        </w:rPr>
      </w:pPr>
      <w:r>
        <w:rPr>
          <w:rFonts w:asciiTheme="minorHAnsi" w:hAnsiTheme="minorHAnsi" w:cstheme="minorHAnsi"/>
          <w:b/>
          <w:sz w:val="40"/>
          <w:szCs w:val="40"/>
        </w:rPr>
        <w:t>Eucharistic Procession</w:t>
      </w:r>
    </w:p>
    <w:p w14:paraId="4E004578" w14:textId="726F2AFC" w:rsidR="002F22F5" w:rsidRPr="002F22F5" w:rsidRDefault="002F22F5" w:rsidP="002F22F5">
      <w:pPr>
        <w:jc w:val="center"/>
        <w:rPr>
          <w:rFonts w:asciiTheme="minorHAnsi" w:hAnsiTheme="minorHAnsi" w:cstheme="minorHAnsi"/>
          <w:b/>
          <w:bCs/>
          <w:sz w:val="28"/>
          <w:szCs w:val="28"/>
        </w:rPr>
      </w:pPr>
      <w:r w:rsidRPr="00BC7040">
        <w:rPr>
          <w:rFonts w:asciiTheme="minorHAnsi" w:hAnsiTheme="minorHAnsi" w:cstheme="minorHAnsi"/>
          <w:b/>
          <w:bCs/>
          <w:sz w:val="28"/>
          <w:szCs w:val="28"/>
        </w:rPr>
        <w:t>9 a.m. Saturday, Sept. 6, 2025</w:t>
      </w:r>
    </w:p>
    <w:p w14:paraId="5672366C" w14:textId="77777777" w:rsidR="00F911D5" w:rsidRPr="007C4115" w:rsidRDefault="00F911D5" w:rsidP="00A339C9">
      <w:pPr>
        <w:rPr>
          <w:rFonts w:asciiTheme="minorHAnsi" w:hAnsiTheme="minorHAnsi" w:cstheme="minorHAnsi"/>
          <w:sz w:val="22"/>
          <w:szCs w:val="22"/>
        </w:rPr>
      </w:pPr>
    </w:p>
    <w:p w14:paraId="767F936F" w14:textId="50EECDB0" w:rsidR="00BC7040" w:rsidRDefault="002F22F5" w:rsidP="002F22F5">
      <w:pPr>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2EE66A59" wp14:editId="4C9CFFAD">
            <wp:extent cx="5161085" cy="3496219"/>
            <wp:effectExtent l="0" t="0" r="0" b="0"/>
            <wp:docPr id="108242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22706" name="Picture 1082422706"/>
                    <pic:cNvPicPr/>
                  </pic:nvPicPr>
                  <pic:blipFill>
                    <a:blip r:embed="rId8"/>
                    <a:stretch>
                      <a:fillRect/>
                    </a:stretch>
                  </pic:blipFill>
                  <pic:spPr>
                    <a:xfrm>
                      <a:off x="0" y="0"/>
                      <a:ext cx="5164070" cy="3498241"/>
                    </a:xfrm>
                    <a:prstGeom prst="rect">
                      <a:avLst/>
                    </a:prstGeom>
                  </pic:spPr>
                </pic:pic>
              </a:graphicData>
            </a:graphic>
          </wp:inline>
        </w:drawing>
      </w:r>
    </w:p>
    <w:p w14:paraId="599F29AF" w14:textId="326F1470" w:rsidR="00BC7040" w:rsidRPr="002F22F5" w:rsidRDefault="00BC7040" w:rsidP="002F22F5">
      <w:pPr>
        <w:ind w:left="1350" w:right="1260"/>
        <w:rPr>
          <w:rFonts w:asciiTheme="minorHAnsi" w:hAnsiTheme="minorHAnsi" w:cstheme="minorHAnsi"/>
          <w:b/>
          <w:bCs/>
          <w:sz w:val="18"/>
          <w:szCs w:val="18"/>
        </w:rPr>
      </w:pPr>
      <w:r w:rsidRPr="00BC7040">
        <w:rPr>
          <w:rFonts w:asciiTheme="minorHAnsi" w:hAnsiTheme="minorHAnsi" w:cstheme="minorHAnsi"/>
          <w:b/>
          <w:bCs/>
          <w:sz w:val="18"/>
          <w:szCs w:val="18"/>
        </w:rPr>
        <w:t xml:space="preserve">A highlight of the annual Eucharistic Congress is a mile-long procession through the streets of uptown Charlotte on Saturday morning. It starts </w:t>
      </w:r>
      <w:r w:rsidR="002F22F5">
        <w:rPr>
          <w:rFonts w:asciiTheme="minorHAnsi" w:hAnsiTheme="minorHAnsi" w:cstheme="minorHAnsi"/>
          <w:b/>
          <w:bCs/>
          <w:sz w:val="18"/>
          <w:szCs w:val="18"/>
        </w:rPr>
        <w:t>outside</w:t>
      </w:r>
      <w:r w:rsidRPr="00BC7040">
        <w:rPr>
          <w:rFonts w:asciiTheme="minorHAnsi" w:hAnsiTheme="minorHAnsi" w:cstheme="minorHAnsi"/>
          <w:b/>
          <w:bCs/>
          <w:sz w:val="18"/>
          <w:szCs w:val="18"/>
        </w:rPr>
        <w:t xml:space="preserve"> St. Peter Catholic Church at 9 a.m. and ends inside the Charlotte Convention Center, where the day’s program is held.</w:t>
      </w:r>
    </w:p>
    <w:p w14:paraId="584AE477" w14:textId="77777777" w:rsidR="00BC7040" w:rsidRPr="00BC7040" w:rsidRDefault="00BC7040" w:rsidP="00BC7040">
      <w:pPr>
        <w:rPr>
          <w:rFonts w:asciiTheme="minorHAnsi" w:hAnsiTheme="minorHAnsi" w:cstheme="minorHAnsi"/>
          <w:b/>
          <w:bCs/>
          <w:sz w:val="22"/>
          <w:szCs w:val="22"/>
        </w:rPr>
      </w:pPr>
    </w:p>
    <w:p w14:paraId="4A0EFABC" w14:textId="3C98ABD1" w:rsidR="00BC7040" w:rsidRDefault="00BC7040" w:rsidP="00BC7040">
      <w:pPr>
        <w:rPr>
          <w:rFonts w:asciiTheme="minorHAnsi" w:hAnsiTheme="minorHAnsi" w:cstheme="minorHAnsi"/>
          <w:sz w:val="22"/>
          <w:szCs w:val="22"/>
        </w:rPr>
      </w:pPr>
      <w:r w:rsidRPr="00BC7040">
        <w:rPr>
          <w:rFonts w:asciiTheme="minorHAnsi" w:hAnsiTheme="minorHAnsi" w:cstheme="minorHAnsi"/>
          <w:b/>
          <w:bCs/>
          <w:sz w:val="22"/>
          <w:szCs w:val="22"/>
        </w:rPr>
        <w:t>To participate in the procession:</w:t>
      </w:r>
      <w:r w:rsidRPr="00BC7040">
        <w:rPr>
          <w:rFonts w:asciiTheme="minorHAnsi" w:hAnsiTheme="minorHAnsi" w:cstheme="minorHAnsi"/>
          <w:sz w:val="22"/>
          <w:szCs w:val="22"/>
        </w:rPr>
        <w:t xml:space="preserve"> </w:t>
      </w:r>
      <w:r w:rsidR="004D0A53" w:rsidRPr="004D0A53">
        <w:rPr>
          <w:rFonts w:asciiTheme="minorHAnsi" w:hAnsiTheme="minorHAnsi" w:cstheme="minorHAnsi"/>
          <w:sz w:val="22"/>
          <w:szCs w:val="22"/>
        </w:rPr>
        <w:t>Please line up by 8:30 a.m. Saturday as shown below. Parishioners, please gather along Wells Fargo Plaza at the corner of South Tryon and Third streets (red area on map below) or anywhere along the entire procession route (red dotted line) to join in behind your parish’s banner as it passes by. Continue into the Charlotte Convention Center using either entrance as noted on the map.</w:t>
      </w:r>
    </w:p>
    <w:p w14:paraId="7B4D5EB5" w14:textId="77777777" w:rsidR="00BC7040" w:rsidRPr="00BC7040" w:rsidRDefault="00BC7040" w:rsidP="00BC7040">
      <w:pPr>
        <w:rPr>
          <w:rFonts w:asciiTheme="minorHAnsi" w:hAnsiTheme="minorHAnsi" w:cstheme="minorHAnsi"/>
          <w:sz w:val="22"/>
          <w:szCs w:val="22"/>
        </w:rPr>
      </w:pPr>
    </w:p>
    <w:p w14:paraId="3BB5E82C" w14:textId="52885A56" w:rsidR="00BC7040" w:rsidRPr="00BC7040" w:rsidRDefault="00BC7040" w:rsidP="00BC7040">
      <w:pPr>
        <w:rPr>
          <w:rFonts w:asciiTheme="minorHAnsi" w:hAnsiTheme="minorHAnsi" w:cstheme="minorHAnsi"/>
          <w:sz w:val="22"/>
          <w:szCs w:val="22"/>
        </w:rPr>
      </w:pPr>
      <w:r w:rsidRPr="00BC7040">
        <w:rPr>
          <w:rFonts w:asciiTheme="minorHAnsi" w:hAnsiTheme="minorHAnsi" w:cstheme="minorHAnsi"/>
          <w:b/>
          <w:bCs/>
          <w:sz w:val="22"/>
          <w:szCs w:val="22"/>
        </w:rPr>
        <w:t>First Communicants and parents</w:t>
      </w:r>
      <w:r w:rsidRPr="00BC7040">
        <w:rPr>
          <w:rFonts w:asciiTheme="minorHAnsi" w:hAnsiTheme="minorHAnsi" w:cstheme="minorHAnsi"/>
          <w:sz w:val="22"/>
          <w:szCs w:val="22"/>
        </w:rPr>
        <w:t xml:space="preserve">: Gather by 8:30 a.m. at South Tryon Street and Martin Luther King </w:t>
      </w:r>
      <w:r w:rsidR="002F22F5">
        <w:rPr>
          <w:rFonts w:asciiTheme="minorHAnsi" w:hAnsiTheme="minorHAnsi" w:cstheme="minorHAnsi"/>
          <w:sz w:val="22"/>
          <w:szCs w:val="22"/>
        </w:rPr>
        <w:t xml:space="preserve">Jr. </w:t>
      </w:r>
      <w:r w:rsidRPr="00BC7040">
        <w:rPr>
          <w:rFonts w:asciiTheme="minorHAnsi" w:hAnsiTheme="minorHAnsi" w:cstheme="minorHAnsi"/>
          <w:sz w:val="22"/>
          <w:szCs w:val="22"/>
        </w:rPr>
        <w:t>Blvd., the starting point for the procession, and look for the “First Communicants” signs. Parents, remain with your children throughout the procession route into the Charlotte Convention Center where you will be directed to your seating area.</w:t>
      </w:r>
    </w:p>
    <w:p w14:paraId="4527A46F" w14:textId="77777777" w:rsidR="007C4115" w:rsidRDefault="007C4115" w:rsidP="009C0F80">
      <w:pPr>
        <w:rPr>
          <w:rFonts w:asciiTheme="minorHAnsi" w:hAnsiTheme="minorHAnsi" w:cstheme="minorHAnsi"/>
          <w:sz w:val="22"/>
          <w:szCs w:val="22"/>
        </w:rPr>
      </w:pPr>
    </w:p>
    <w:bookmarkEnd w:id="0"/>
    <w:bookmarkEnd w:id="1"/>
    <w:p w14:paraId="63591441" w14:textId="77777777" w:rsidR="002F22F5" w:rsidRPr="002F22F5" w:rsidRDefault="002F22F5" w:rsidP="002F22F5">
      <w:pPr>
        <w:rPr>
          <w:rFonts w:asciiTheme="minorHAnsi" w:hAnsiTheme="minorHAnsi" w:cstheme="minorHAnsi"/>
          <w:b/>
          <w:bCs/>
          <w:iCs/>
          <w:sz w:val="22"/>
          <w:szCs w:val="22"/>
        </w:rPr>
      </w:pPr>
      <w:r w:rsidRPr="002F22F5">
        <w:rPr>
          <w:rFonts w:asciiTheme="minorHAnsi" w:hAnsiTheme="minorHAnsi" w:cstheme="minorHAnsi"/>
          <w:b/>
          <w:bCs/>
          <w:iCs/>
          <w:sz w:val="22"/>
          <w:szCs w:val="22"/>
        </w:rPr>
        <w:t>Handicapped access</w:t>
      </w:r>
    </w:p>
    <w:p w14:paraId="1D6EBB42" w14:textId="552B66AC" w:rsidR="002F22F5" w:rsidRDefault="002F22F5" w:rsidP="0019350B">
      <w:pPr>
        <w:rPr>
          <w:rFonts w:asciiTheme="minorHAnsi" w:hAnsiTheme="minorHAnsi" w:cstheme="minorHAnsi"/>
          <w:iCs/>
          <w:sz w:val="22"/>
          <w:szCs w:val="22"/>
        </w:rPr>
      </w:pPr>
      <w:r w:rsidRPr="002F22F5">
        <w:rPr>
          <w:rFonts w:asciiTheme="minorHAnsi" w:hAnsiTheme="minorHAnsi" w:cstheme="minorHAnsi"/>
          <w:iCs/>
          <w:sz w:val="22"/>
          <w:szCs w:val="22"/>
        </w:rPr>
        <w:t>Individuals with limited mobility are welcome to join the Eucharistic Procession near or at the Charlotte Convention Center. You may also go directly to the convention center to be seated for the Holy Hour, which will begin around 10 a.m. in Exhibit Hall A.</w:t>
      </w:r>
      <w:r>
        <w:rPr>
          <w:rFonts w:asciiTheme="minorHAnsi" w:hAnsiTheme="minorHAnsi" w:cstheme="minorHAnsi"/>
          <w:iCs/>
          <w:sz w:val="22"/>
          <w:szCs w:val="22"/>
        </w:rPr>
        <w:t xml:space="preserve"> </w:t>
      </w:r>
      <w:r w:rsidRPr="002F22F5">
        <w:rPr>
          <w:rFonts w:asciiTheme="minorHAnsi" w:hAnsiTheme="minorHAnsi" w:cstheme="minorHAnsi"/>
          <w:iCs/>
          <w:sz w:val="22"/>
          <w:szCs w:val="22"/>
        </w:rPr>
        <w:t xml:space="preserve">Passenger </w:t>
      </w:r>
      <w:r>
        <w:rPr>
          <w:rFonts w:asciiTheme="minorHAnsi" w:hAnsiTheme="minorHAnsi" w:cstheme="minorHAnsi"/>
          <w:iCs/>
          <w:sz w:val="22"/>
          <w:szCs w:val="22"/>
        </w:rPr>
        <w:t>d</w:t>
      </w:r>
      <w:r w:rsidRPr="002F22F5">
        <w:rPr>
          <w:rFonts w:asciiTheme="minorHAnsi" w:hAnsiTheme="minorHAnsi" w:cstheme="minorHAnsi"/>
          <w:iCs/>
          <w:sz w:val="22"/>
          <w:szCs w:val="22"/>
        </w:rPr>
        <w:t>rop-</w:t>
      </w:r>
      <w:r>
        <w:rPr>
          <w:rFonts w:asciiTheme="minorHAnsi" w:hAnsiTheme="minorHAnsi" w:cstheme="minorHAnsi"/>
          <w:iCs/>
          <w:sz w:val="22"/>
          <w:szCs w:val="22"/>
        </w:rPr>
        <w:t>o</w:t>
      </w:r>
      <w:r w:rsidRPr="002F22F5">
        <w:rPr>
          <w:rFonts w:asciiTheme="minorHAnsi" w:hAnsiTheme="minorHAnsi" w:cstheme="minorHAnsi"/>
          <w:iCs/>
          <w:sz w:val="22"/>
          <w:szCs w:val="22"/>
        </w:rPr>
        <w:t xml:space="preserve">ff is available at the bus/taxi lane outside the convention center entrances on College Street or Martin Luther King Jr. </w:t>
      </w:r>
      <w:r>
        <w:rPr>
          <w:rFonts w:asciiTheme="minorHAnsi" w:hAnsiTheme="minorHAnsi" w:cstheme="minorHAnsi"/>
          <w:iCs/>
          <w:sz w:val="22"/>
          <w:szCs w:val="22"/>
        </w:rPr>
        <w:t>Blvd</w:t>
      </w:r>
      <w:r w:rsidRPr="002F22F5">
        <w:rPr>
          <w:rFonts w:asciiTheme="minorHAnsi" w:hAnsiTheme="minorHAnsi" w:cstheme="minorHAnsi"/>
          <w:iCs/>
          <w:sz w:val="22"/>
          <w:szCs w:val="22"/>
        </w:rPr>
        <w:t>. For assistance, call the Security Desk at 704-339-6090</w:t>
      </w:r>
      <w:r>
        <w:rPr>
          <w:rFonts w:asciiTheme="minorHAnsi" w:hAnsiTheme="minorHAnsi" w:cstheme="minorHAnsi"/>
          <w:iCs/>
          <w:sz w:val="22"/>
          <w:szCs w:val="22"/>
        </w:rPr>
        <w:t>.</w:t>
      </w:r>
    </w:p>
    <w:p w14:paraId="324ECD2E" w14:textId="77777777" w:rsidR="002F22F5" w:rsidRDefault="002F22F5" w:rsidP="0019350B">
      <w:pPr>
        <w:rPr>
          <w:rFonts w:asciiTheme="minorHAnsi" w:hAnsiTheme="minorHAnsi" w:cstheme="minorHAnsi"/>
          <w:iCs/>
          <w:sz w:val="22"/>
          <w:szCs w:val="22"/>
        </w:rPr>
      </w:pPr>
    </w:p>
    <w:p w14:paraId="55D52A5A" w14:textId="3C12A4F3" w:rsidR="002F22F5" w:rsidRPr="00A844A9" w:rsidRDefault="002F22F5" w:rsidP="0019350B">
      <w:pPr>
        <w:rPr>
          <w:rFonts w:asciiTheme="minorHAnsi" w:hAnsiTheme="minorHAnsi" w:cstheme="minorHAnsi"/>
          <w:iCs/>
          <w:sz w:val="22"/>
          <w:szCs w:val="22"/>
        </w:rPr>
      </w:pPr>
      <w:r w:rsidRPr="002F22F5">
        <w:rPr>
          <w:rFonts w:asciiTheme="minorHAnsi" w:hAnsiTheme="minorHAnsi" w:cstheme="minorHAnsi"/>
          <w:b/>
          <w:bCs/>
          <w:iCs/>
          <w:sz w:val="22"/>
          <w:szCs w:val="22"/>
        </w:rPr>
        <w:t>Questions:</w:t>
      </w:r>
      <w:r w:rsidRPr="002F22F5">
        <w:rPr>
          <w:rFonts w:asciiTheme="minorHAnsi" w:hAnsiTheme="minorHAnsi" w:cstheme="minorHAnsi"/>
          <w:iCs/>
          <w:sz w:val="22"/>
          <w:szCs w:val="22"/>
        </w:rPr>
        <w:t xml:space="preserve"> Please contact Chris Beal at 704-370-3247 or </w:t>
      </w:r>
      <w:hyperlink r:id="rId9" w:history="1">
        <w:r w:rsidRPr="002F22F5">
          <w:rPr>
            <w:rStyle w:val="Hyperlink"/>
            <w:rFonts w:asciiTheme="minorHAnsi" w:hAnsiTheme="minorHAnsi" w:cstheme="minorHAnsi"/>
            <w:iCs/>
            <w:sz w:val="22"/>
            <w:szCs w:val="22"/>
          </w:rPr>
          <w:t>cabeal@rcdoc.org</w:t>
        </w:r>
      </w:hyperlink>
      <w:r w:rsidRPr="002F22F5">
        <w:rPr>
          <w:rFonts w:asciiTheme="minorHAnsi" w:hAnsiTheme="minorHAnsi" w:cstheme="minorHAnsi"/>
          <w:iCs/>
          <w:sz w:val="22"/>
          <w:szCs w:val="22"/>
        </w:rPr>
        <w:t>.</w:t>
      </w:r>
    </w:p>
    <w:sectPr w:rsidR="002F22F5" w:rsidRPr="00A844A9" w:rsidSect="002F42C0">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4E2BB" w14:textId="77777777" w:rsidR="001D2747" w:rsidRDefault="001D2747" w:rsidP="00400838">
      <w:pPr>
        <w:pStyle w:val="Header"/>
      </w:pPr>
      <w:r>
        <w:separator/>
      </w:r>
    </w:p>
  </w:endnote>
  <w:endnote w:type="continuationSeparator" w:id="0">
    <w:p w14:paraId="53FE37FA" w14:textId="77777777" w:rsidR="001D2747" w:rsidRDefault="001D2747" w:rsidP="00400838">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38C40" w14:textId="77777777" w:rsidR="001D2747" w:rsidRDefault="001D2747" w:rsidP="00400838">
      <w:pPr>
        <w:pStyle w:val="Header"/>
      </w:pPr>
      <w:r>
        <w:separator/>
      </w:r>
    </w:p>
  </w:footnote>
  <w:footnote w:type="continuationSeparator" w:id="0">
    <w:p w14:paraId="46906C9F" w14:textId="77777777" w:rsidR="001D2747" w:rsidRDefault="001D2747" w:rsidP="00400838">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095E" w14:textId="77777777" w:rsidR="00F31A12" w:rsidRDefault="00F31A12" w:rsidP="005F6D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BFE3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116487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85"/>
    <w:rsid w:val="00000FCB"/>
    <w:rsid w:val="00001FA0"/>
    <w:rsid w:val="00002D69"/>
    <w:rsid w:val="00004562"/>
    <w:rsid w:val="00030B0A"/>
    <w:rsid w:val="000428DA"/>
    <w:rsid w:val="000607DD"/>
    <w:rsid w:val="00072CDF"/>
    <w:rsid w:val="00074AB9"/>
    <w:rsid w:val="00074D97"/>
    <w:rsid w:val="00095922"/>
    <w:rsid w:val="000A146D"/>
    <w:rsid w:val="000A4245"/>
    <w:rsid w:val="000B4DC2"/>
    <w:rsid w:val="000D4F06"/>
    <w:rsid w:val="000E34CF"/>
    <w:rsid w:val="000F03C7"/>
    <w:rsid w:val="000F0527"/>
    <w:rsid w:val="000F316B"/>
    <w:rsid w:val="000F76CF"/>
    <w:rsid w:val="001208FF"/>
    <w:rsid w:val="00121C8C"/>
    <w:rsid w:val="00134E8F"/>
    <w:rsid w:val="00137AE9"/>
    <w:rsid w:val="00142D4D"/>
    <w:rsid w:val="00156AAF"/>
    <w:rsid w:val="00163E7F"/>
    <w:rsid w:val="00177541"/>
    <w:rsid w:val="001830ED"/>
    <w:rsid w:val="0019350B"/>
    <w:rsid w:val="001978BB"/>
    <w:rsid w:val="001A1C34"/>
    <w:rsid w:val="001A1E1D"/>
    <w:rsid w:val="001B2985"/>
    <w:rsid w:val="001D06AD"/>
    <w:rsid w:val="001D0EFB"/>
    <w:rsid w:val="001D2747"/>
    <w:rsid w:val="001D6BC3"/>
    <w:rsid w:val="001D716E"/>
    <w:rsid w:val="001E4B50"/>
    <w:rsid w:val="001F1B64"/>
    <w:rsid w:val="001F67E1"/>
    <w:rsid w:val="00203443"/>
    <w:rsid w:val="00220ED2"/>
    <w:rsid w:val="00221D39"/>
    <w:rsid w:val="0022444B"/>
    <w:rsid w:val="00235A47"/>
    <w:rsid w:val="002379C8"/>
    <w:rsid w:val="00245A8A"/>
    <w:rsid w:val="002641F5"/>
    <w:rsid w:val="00297967"/>
    <w:rsid w:val="002A3307"/>
    <w:rsid w:val="002A524B"/>
    <w:rsid w:val="002A5F85"/>
    <w:rsid w:val="002C568B"/>
    <w:rsid w:val="002E2ECA"/>
    <w:rsid w:val="002F22F5"/>
    <w:rsid w:val="002F42C0"/>
    <w:rsid w:val="0034172E"/>
    <w:rsid w:val="00341AC6"/>
    <w:rsid w:val="0035177E"/>
    <w:rsid w:val="00361736"/>
    <w:rsid w:val="00366890"/>
    <w:rsid w:val="00367B58"/>
    <w:rsid w:val="00380729"/>
    <w:rsid w:val="0038797D"/>
    <w:rsid w:val="003A0FFB"/>
    <w:rsid w:val="003A49ED"/>
    <w:rsid w:val="003B363E"/>
    <w:rsid w:val="003C5290"/>
    <w:rsid w:val="003D1243"/>
    <w:rsid w:val="003D124B"/>
    <w:rsid w:val="003D29ED"/>
    <w:rsid w:val="003D74D0"/>
    <w:rsid w:val="00400838"/>
    <w:rsid w:val="00402E10"/>
    <w:rsid w:val="004162BC"/>
    <w:rsid w:val="00425C25"/>
    <w:rsid w:val="004401F6"/>
    <w:rsid w:val="004440BF"/>
    <w:rsid w:val="0044449F"/>
    <w:rsid w:val="00450277"/>
    <w:rsid w:val="00483C8F"/>
    <w:rsid w:val="00495269"/>
    <w:rsid w:val="004B2DA5"/>
    <w:rsid w:val="004B6C7B"/>
    <w:rsid w:val="004C0CC8"/>
    <w:rsid w:val="004C7C55"/>
    <w:rsid w:val="004D0A53"/>
    <w:rsid w:val="004D14CD"/>
    <w:rsid w:val="004D19F0"/>
    <w:rsid w:val="004D73CA"/>
    <w:rsid w:val="004E1711"/>
    <w:rsid w:val="00501BB9"/>
    <w:rsid w:val="005036F2"/>
    <w:rsid w:val="00503C2F"/>
    <w:rsid w:val="005061F3"/>
    <w:rsid w:val="00507DF1"/>
    <w:rsid w:val="00510508"/>
    <w:rsid w:val="00517C9D"/>
    <w:rsid w:val="0052479C"/>
    <w:rsid w:val="0052775C"/>
    <w:rsid w:val="00530017"/>
    <w:rsid w:val="0053226C"/>
    <w:rsid w:val="0053734C"/>
    <w:rsid w:val="00547760"/>
    <w:rsid w:val="00592FCE"/>
    <w:rsid w:val="00596329"/>
    <w:rsid w:val="005B3684"/>
    <w:rsid w:val="005B3D25"/>
    <w:rsid w:val="005B4A4B"/>
    <w:rsid w:val="005C6173"/>
    <w:rsid w:val="005D129D"/>
    <w:rsid w:val="005D2CBF"/>
    <w:rsid w:val="005D53B1"/>
    <w:rsid w:val="005D548C"/>
    <w:rsid w:val="005D66B0"/>
    <w:rsid w:val="005F6D77"/>
    <w:rsid w:val="006042D8"/>
    <w:rsid w:val="00607A0D"/>
    <w:rsid w:val="006211FB"/>
    <w:rsid w:val="00625906"/>
    <w:rsid w:val="00636BA8"/>
    <w:rsid w:val="00641D98"/>
    <w:rsid w:val="00644AB2"/>
    <w:rsid w:val="0065121E"/>
    <w:rsid w:val="00653763"/>
    <w:rsid w:val="0065731B"/>
    <w:rsid w:val="00666898"/>
    <w:rsid w:val="00677EF5"/>
    <w:rsid w:val="00683096"/>
    <w:rsid w:val="00683F5C"/>
    <w:rsid w:val="00687934"/>
    <w:rsid w:val="006A0DC7"/>
    <w:rsid w:val="006A1589"/>
    <w:rsid w:val="006A19B1"/>
    <w:rsid w:val="006A5B9C"/>
    <w:rsid w:val="006A76CC"/>
    <w:rsid w:val="006C65AF"/>
    <w:rsid w:val="006D49DA"/>
    <w:rsid w:val="006D7804"/>
    <w:rsid w:val="006E0195"/>
    <w:rsid w:val="006F65BB"/>
    <w:rsid w:val="007130B8"/>
    <w:rsid w:val="00717327"/>
    <w:rsid w:val="00722BBD"/>
    <w:rsid w:val="00736A07"/>
    <w:rsid w:val="0074175A"/>
    <w:rsid w:val="007554C2"/>
    <w:rsid w:val="0078395E"/>
    <w:rsid w:val="00786703"/>
    <w:rsid w:val="00790C74"/>
    <w:rsid w:val="007B3A95"/>
    <w:rsid w:val="007C4115"/>
    <w:rsid w:val="007C6F8A"/>
    <w:rsid w:val="007D3962"/>
    <w:rsid w:val="007D6E13"/>
    <w:rsid w:val="007E570A"/>
    <w:rsid w:val="007F484A"/>
    <w:rsid w:val="0080390E"/>
    <w:rsid w:val="00813F0E"/>
    <w:rsid w:val="00822FDF"/>
    <w:rsid w:val="00823A0F"/>
    <w:rsid w:val="008477B2"/>
    <w:rsid w:val="0085092F"/>
    <w:rsid w:val="0087700F"/>
    <w:rsid w:val="008A3271"/>
    <w:rsid w:val="008B0B14"/>
    <w:rsid w:val="008B3167"/>
    <w:rsid w:val="008D089B"/>
    <w:rsid w:val="008E43D0"/>
    <w:rsid w:val="008F0496"/>
    <w:rsid w:val="009037E4"/>
    <w:rsid w:val="00911A90"/>
    <w:rsid w:val="00913EE1"/>
    <w:rsid w:val="009140CE"/>
    <w:rsid w:val="009267D8"/>
    <w:rsid w:val="00935A9B"/>
    <w:rsid w:val="00943A0D"/>
    <w:rsid w:val="009701A4"/>
    <w:rsid w:val="009854B1"/>
    <w:rsid w:val="009867B8"/>
    <w:rsid w:val="009B7E68"/>
    <w:rsid w:val="009C0F80"/>
    <w:rsid w:val="009C61E8"/>
    <w:rsid w:val="009D6A0D"/>
    <w:rsid w:val="00A00B4B"/>
    <w:rsid w:val="00A15478"/>
    <w:rsid w:val="00A1679F"/>
    <w:rsid w:val="00A339C9"/>
    <w:rsid w:val="00A347F6"/>
    <w:rsid w:val="00A35B1C"/>
    <w:rsid w:val="00A412FA"/>
    <w:rsid w:val="00A52D8A"/>
    <w:rsid w:val="00A55458"/>
    <w:rsid w:val="00A57884"/>
    <w:rsid w:val="00A7503D"/>
    <w:rsid w:val="00A77CAA"/>
    <w:rsid w:val="00A80C42"/>
    <w:rsid w:val="00A844A9"/>
    <w:rsid w:val="00A9182B"/>
    <w:rsid w:val="00AA0FAD"/>
    <w:rsid w:val="00AA47E6"/>
    <w:rsid w:val="00AB0B25"/>
    <w:rsid w:val="00AB17B1"/>
    <w:rsid w:val="00AB2E83"/>
    <w:rsid w:val="00AB4ED7"/>
    <w:rsid w:val="00AB55E2"/>
    <w:rsid w:val="00AB7813"/>
    <w:rsid w:val="00AC3C52"/>
    <w:rsid w:val="00AD240B"/>
    <w:rsid w:val="00B13379"/>
    <w:rsid w:val="00B23320"/>
    <w:rsid w:val="00B25EBF"/>
    <w:rsid w:val="00B26EE5"/>
    <w:rsid w:val="00B36636"/>
    <w:rsid w:val="00B448D7"/>
    <w:rsid w:val="00B44C57"/>
    <w:rsid w:val="00B529BB"/>
    <w:rsid w:val="00B55B0A"/>
    <w:rsid w:val="00B61CFE"/>
    <w:rsid w:val="00B677D1"/>
    <w:rsid w:val="00B753F8"/>
    <w:rsid w:val="00B76A58"/>
    <w:rsid w:val="00B927BC"/>
    <w:rsid w:val="00B94365"/>
    <w:rsid w:val="00BB46CF"/>
    <w:rsid w:val="00BC7040"/>
    <w:rsid w:val="00BD4D86"/>
    <w:rsid w:val="00BF05C2"/>
    <w:rsid w:val="00BF0F81"/>
    <w:rsid w:val="00BF27A0"/>
    <w:rsid w:val="00C0405F"/>
    <w:rsid w:val="00C0415A"/>
    <w:rsid w:val="00C0659B"/>
    <w:rsid w:val="00C1688C"/>
    <w:rsid w:val="00C475AA"/>
    <w:rsid w:val="00C611CC"/>
    <w:rsid w:val="00C63161"/>
    <w:rsid w:val="00C669B0"/>
    <w:rsid w:val="00C6735E"/>
    <w:rsid w:val="00C758A9"/>
    <w:rsid w:val="00C768E5"/>
    <w:rsid w:val="00C93DD3"/>
    <w:rsid w:val="00CA01BD"/>
    <w:rsid w:val="00CB26DE"/>
    <w:rsid w:val="00CC6391"/>
    <w:rsid w:val="00CE17AA"/>
    <w:rsid w:val="00CE3CAE"/>
    <w:rsid w:val="00CF1617"/>
    <w:rsid w:val="00CF309C"/>
    <w:rsid w:val="00D00259"/>
    <w:rsid w:val="00D01143"/>
    <w:rsid w:val="00D07C0C"/>
    <w:rsid w:val="00D11E97"/>
    <w:rsid w:val="00D356C0"/>
    <w:rsid w:val="00D6175C"/>
    <w:rsid w:val="00D62587"/>
    <w:rsid w:val="00D72252"/>
    <w:rsid w:val="00D830F8"/>
    <w:rsid w:val="00D91223"/>
    <w:rsid w:val="00D952BF"/>
    <w:rsid w:val="00DA67F1"/>
    <w:rsid w:val="00DB15F4"/>
    <w:rsid w:val="00DB60F6"/>
    <w:rsid w:val="00DB6401"/>
    <w:rsid w:val="00DC52EE"/>
    <w:rsid w:val="00DC6A87"/>
    <w:rsid w:val="00DE5F6D"/>
    <w:rsid w:val="00DF20AE"/>
    <w:rsid w:val="00DF4906"/>
    <w:rsid w:val="00E01BD3"/>
    <w:rsid w:val="00E050B8"/>
    <w:rsid w:val="00E073BE"/>
    <w:rsid w:val="00E22A2A"/>
    <w:rsid w:val="00E322FB"/>
    <w:rsid w:val="00E53D68"/>
    <w:rsid w:val="00E54127"/>
    <w:rsid w:val="00E61C5B"/>
    <w:rsid w:val="00E75570"/>
    <w:rsid w:val="00E93EF9"/>
    <w:rsid w:val="00E96411"/>
    <w:rsid w:val="00EA5EC8"/>
    <w:rsid w:val="00EB01DA"/>
    <w:rsid w:val="00EF722D"/>
    <w:rsid w:val="00F06719"/>
    <w:rsid w:val="00F11073"/>
    <w:rsid w:val="00F31A12"/>
    <w:rsid w:val="00F36E27"/>
    <w:rsid w:val="00F41D1C"/>
    <w:rsid w:val="00F5257E"/>
    <w:rsid w:val="00F62E12"/>
    <w:rsid w:val="00F707F2"/>
    <w:rsid w:val="00F75806"/>
    <w:rsid w:val="00F86B0E"/>
    <w:rsid w:val="00F90999"/>
    <w:rsid w:val="00F911D5"/>
    <w:rsid w:val="00F91FAC"/>
    <w:rsid w:val="00FA7717"/>
    <w:rsid w:val="00FB21C6"/>
    <w:rsid w:val="00FB24A7"/>
    <w:rsid w:val="00FC13CA"/>
    <w:rsid w:val="00FD6B88"/>
    <w:rsid w:val="00FE178E"/>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8345B9"/>
  <w14:defaultImageDpi w14:val="300"/>
  <w15:docId w15:val="{6A6AFB0B-7134-4EAB-9351-2E4EF37D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5F6D77"/>
    <w:pPr>
      <w:tabs>
        <w:tab w:val="center" w:pos="4320"/>
        <w:tab w:val="right" w:pos="8640"/>
      </w:tabs>
    </w:pPr>
  </w:style>
  <w:style w:type="paragraph" w:styleId="Footer">
    <w:name w:val="footer"/>
    <w:basedOn w:val="Normal"/>
    <w:rsid w:val="005F6D77"/>
    <w:pPr>
      <w:tabs>
        <w:tab w:val="center" w:pos="4320"/>
        <w:tab w:val="right" w:pos="8640"/>
      </w:tabs>
    </w:pPr>
  </w:style>
  <w:style w:type="character" w:styleId="FollowedHyperlink">
    <w:name w:val="FollowedHyperlink"/>
    <w:rsid w:val="004B6C7B"/>
    <w:rPr>
      <w:color w:val="800080"/>
      <w:u w:val="single"/>
    </w:rPr>
  </w:style>
  <w:style w:type="character" w:customStyle="1" w:styleId="longtext1">
    <w:name w:val="long_text1"/>
    <w:rsid w:val="00BB46CF"/>
    <w:rPr>
      <w:sz w:val="17"/>
      <w:szCs w:val="17"/>
    </w:rPr>
  </w:style>
  <w:style w:type="character" w:customStyle="1" w:styleId="mediumtext1">
    <w:name w:val="medium_text1"/>
    <w:rsid w:val="00BB46CF"/>
    <w:rPr>
      <w:sz w:val="21"/>
      <w:szCs w:val="21"/>
    </w:rPr>
  </w:style>
  <w:style w:type="character" w:customStyle="1" w:styleId="shorttext1">
    <w:name w:val="short_text1"/>
    <w:rsid w:val="00B529BB"/>
    <w:rPr>
      <w:sz w:val="25"/>
      <w:szCs w:val="25"/>
    </w:rPr>
  </w:style>
  <w:style w:type="character" w:customStyle="1" w:styleId="longtext10">
    <w:name w:val="longtext1"/>
    <w:basedOn w:val="DefaultParagraphFont"/>
    <w:rsid w:val="00FE178E"/>
  </w:style>
  <w:style w:type="character" w:customStyle="1" w:styleId="apple-converted-space">
    <w:name w:val="apple-converted-space"/>
    <w:rsid w:val="00F11073"/>
  </w:style>
  <w:style w:type="paragraph" w:styleId="BalloonText">
    <w:name w:val="Balloon Text"/>
    <w:basedOn w:val="Normal"/>
    <w:link w:val="BalloonTextChar"/>
    <w:rsid w:val="00001FA0"/>
    <w:rPr>
      <w:rFonts w:ascii="Tahoma" w:hAnsi="Tahoma" w:cs="Tahoma"/>
      <w:sz w:val="16"/>
      <w:szCs w:val="16"/>
    </w:rPr>
  </w:style>
  <w:style w:type="character" w:customStyle="1" w:styleId="BalloonTextChar">
    <w:name w:val="Balloon Text Char"/>
    <w:basedOn w:val="DefaultParagraphFont"/>
    <w:link w:val="BalloonText"/>
    <w:rsid w:val="00001FA0"/>
    <w:rPr>
      <w:rFonts w:ascii="Tahoma" w:hAnsi="Tahoma" w:cs="Tahoma"/>
      <w:sz w:val="16"/>
      <w:szCs w:val="16"/>
    </w:rPr>
  </w:style>
  <w:style w:type="character" w:styleId="UnresolvedMention">
    <w:name w:val="Unresolved Mention"/>
    <w:basedOn w:val="DefaultParagraphFont"/>
    <w:uiPriority w:val="99"/>
    <w:semiHidden/>
    <w:unhideWhenUsed/>
    <w:rsid w:val="001D06AD"/>
    <w:rPr>
      <w:color w:val="605E5C"/>
      <w:shd w:val="clear" w:color="auto" w:fill="E1DFDD"/>
    </w:rPr>
  </w:style>
  <w:style w:type="paragraph" w:styleId="NormalWeb">
    <w:name w:val="Normal (Web)"/>
    <w:basedOn w:val="Normal"/>
    <w:semiHidden/>
    <w:unhideWhenUsed/>
    <w:rsid w:val="004D0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8675">
      <w:bodyDiv w:val="1"/>
      <w:marLeft w:val="0"/>
      <w:marRight w:val="0"/>
      <w:marTop w:val="0"/>
      <w:marBottom w:val="0"/>
      <w:divBdr>
        <w:top w:val="none" w:sz="0" w:space="0" w:color="auto"/>
        <w:left w:val="none" w:sz="0" w:space="0" w:color="auto"/>
        <w:bottom w:val="none" w:sz="0" w:space="0" w:color="auto"/>
        <w:right w:val="none" w:sz="0" w:space="0" w:color="auto"/>
      </w:divBdr>
    </w:div>
    <w:div w:id="41905611">
      <w:bodyDiv w:val="1"/>
      <w:marLeft w:val="0"/>
      <w:marRight w:val="0"/>
      <w:marTop w:val="0"/>
      <w:marBottom w:val="0"/>
      <w:divBdr>
        <w:top w:val="none" w:sz="0" w:space="0" w:color="auto"/>
        <w:left w:val="none" w:sz="0" w:space="0" w:color="auto"/>
        <w:bottom w:val="none" w:sz="0" w:space="0" w:color="auto"/>
        <w:right w:val="none" w:sz="0" w:space="0" w:color="auto"/>
      </w:divBdr>
    </w:div>
    <w:div w:id="100955879">
      <w:bodyDiv w:val="1"/>
      <w:marLeft w:val="0"/>
      <w:marRight w:val="0"/>
      <w:marTop w:val="0"/>
      <w:marBottom w:val="0"/>
      <w:divBdr>
        <w:top w:val="none" w:sz="0" w:space="0" w:color="auto"/>
        <w:left w:val="none" w:sz="0" w:space="0" w:color="auto"/>
        <w:bottom w:val="none" w:sz="0" w:space="0" w:color="auto"/>
        <w:right w:val="none" w:sz="0" w:space="0" w:color="auto"/>
      </w:divBdr>
      <w:divsChild>
        <w:div w:id="211770613">
          <w:marLeft w:val="0"/>
          <w:marRight w:val="0"/>
          <w:marTop w:val="0"/>
          <w:marBottom w:val="0"/>
          <w:divBdr>
            <w:top w:val="none" w:sz="0" w:space="0" w:color="auto"/>
            <w:left w:val="none" w:sz="0" w:space="0" w:color="auto"/>
            <w:bottom w:val="none" w:sz="0" w:space="0" w:color="auto"/>
            <w:right w:val="none" w:sz="0" w:space="0" w:color="auto"/>
          </w:divBdr>
          <w:divsChild>
            <w:div w:id="1500925007">
              <w:marLeft w:val="0"/>
              <w:marRight w:val="0"/>
              <w:marTop w:val="0"/>
              <w:marBottom w:val="0"/>
              <w:divBdr>
                <w:top w:val="none" w:sz="0" w:space="0" w:color="auto"/>
                <w:left w:val="none" w:sz="0" w:space="0" w:color="auto"/>
                <w:bottom w:val="none" w:sz="0" w:space="0" w:color="auto"/>
                <w:right w:val="none" w:sz="0" w:space="0" w:color="auto"/>
              </w:divBdr>
            </w:div>
          </w:divsChild>
        </w:div>
        <w:div w:id="1880849380">
          <w:marLeft w:val="0"/>
          <w:marRight w:val="0"/>
          <w:marTop w:val="0"/>
          <w:marBottom w:val="0"/>
          <w:divBdr>
            <w:top w:val="none" w:sz="0" w:space="0" w:color="auto"/>
            <w:left w:val="none" w:sz="0" w:space="0" w:color="auto"/>
            <w:bottom w:val="none" w:sz="0" w:space="0" w:color="auto"/>
            <w:right w:val="none" w:sz="0" w:space="0" w:color="auto"/>
          </w:divBdr>
          <w:divsChild>
            <w:div w:id="14330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9050">
      <w:bodyDiv w:val="1"/>
      <w:marLeft w:val="0"/>
      <w:marRight w:val="0"/>
      <w:marTop w:val="0"/>
      <w:marBottom w:val="0"/>
      <w:divBdr>
        <w:top w:val="none" w:sz="0" w:space="0" w:color="auto"/>
        <w:left w:val="none" w:sz="0" w:space="0" w:color="auto"/>
        <w:bottom w:val="none" w:sz="0" w:space="0" w:color="auto"/>
        <w:right w:val="none" w:sz="0" w:space="0" w:color="auto"/>
      </w:divBdr>
    </w:div>
    <w:div w:id="408693432">
      <w:bodyDiv w:val="1"/>
      <w:marLeft w:val="0"/>
      <w:marRight w:val="0"/>
      <w:marTop w:val="0"/>
      <w:marBottom w:val="0"/>
      <w:divBdr>
        <w:top w:val="none" w:sz="0" w:space="0" w:color="auto"/>
        <w:left w:val="none" w:sz="0" w:space="0" w:color="auto"/>
        <w:bottom w:val="none" w:sz="0" w:space="0" w:color="auto"/>
        <w:right w:val="none" w:sz="0" w:space="0" w:color="auto"/>
      </w:divBdr>
    </w:div>
    <w:div w:id="699014596">
      <w:bodyDiv w:val="1"/>
      <w:marLeft w:val="0"/>
      <w:marRight w:val="0"/>
      <w:marTop w:val="0"/>
      <w:marBottom w:val="0"/>
      <w:divBdr>
        <w:top w:val="none" w:sz="0" w:space="0" w:color="auto"/>
        <w:left w:val="none" w:sz="0" w:space="0" w:color="auto"/>
        <w:bottom w:val="none" w:sz="0" w:space="0" w:color="auto"/>
        <w:right w:val="none" w:sz="0" w:space="0" w:color="auto"/>
      </w:divBdr>
      <w:divsChild>
        <w:div w:id="1498112442">
          <w:marLeft w:val="0"/>
          <w:marRight w:val="0"/>
          <w:marTop w:val="0"/>
          <w:marBottom w:val="0"/>
          <w:divBdr>
            <w:top w:val="none" w:sz="0" w:space="0" w:color="auto"/>
            <w:left w:val="none" w:sz="0" w:space="0" w:color="auto"/>
            <w:bottom w:val="none" w:sz="0" w:space="0" w:color="auto"/>
            <w:right w:val="none" w:sz="0" w:space="0" w:color="auto"/>
          </w:divBdr>
          <w:divsChild>
            <w:div w:id="1813519401">
              <w:marLeft w:val="0"/>
              <w:marRight w:val="0"/>
              <w:marTop w:val="0"/>
              <w:marBottom w:val="0"/>
              <w:divBdr>
                <w:top w:val="none" w:sz="0" w:space="0" w:color="auto"/>
                <w:left w:val="none" w:sz="0" w:space="0" w:color="auto"/>
                <w:bottom w:val="none" w:sz="0" w:space="0" w:color="auto"/>
                <w:right w:val="none" w:sz="0" w:space="0" w:color="auto"/>
              </w:divBdr>
            </w:div>
          </w:divsChild>
        </w:div>
        <w:div w:id="632954109">
          <w:marLeft w:val="0"/>
          <w:marRight w:val="0"/>
          <w:marTop w:val="0"/>
          <w:marBottom w:val="0"/>
          <w:divBdr>
            <w:top w:val="none" w:sz="0" w:space="0" w:color="auto"/>
            <w:left w:val="none" w:sz="0" w:space="0" w:color="auto"/>
            <w:bottom w:val="none" w:sz="0" w:space="0" w:color="auto"/>
            <w:right w:val="none" w:sz="0" w:space="0" w:color="auto"/>
          </w:divBdr>
          <w:divsChild>
            <w:div w:id="856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53119">
      <w:bodyDiv w:val="1"/>
      <w:marLeft w:val="0"/>
      <w:marRight w:val="0"/>
      <w:marTop w:val="0"/>
      <w:marBottom w:val="0"/>
      <w:divBdr>
        <w:top w:val="none" w:sz="0" w:space="0" w:color="auto"/>
        <w:left w:val="none" w:sz="0" w:space="0" w:color="auto"/>
        <w:bottom w:val="none" w:sz="0" w:space="0" w:color="auto"/>
        <w:right w:val="none" w:sz="0" w:space="0" w:color="auto"/>
      </w:divBdr>
    </w:div>
    <w:div w:id="945386541">
      <w:bodyDiv w:val="1"/>
      <w:marLeft w:val="0"/>
      <w:marRight w:val="0"/>
      <w:marTop w:val="0"/>
      <w:marBottom w:val="0"/>
      <w:divBdr>
        <w:top w:val="none" w:sz="0" w:space="0" w:color="auto"/>
        <w:left w:val="none" w:sz="0" w:space="0" w:color="auto"/>
        <w:bottom w:val="none" w:sz="0" w:space="0" w:color="auto"/>
        <w:right w:val="none" w:sz="0" w:space="0" w:color="auto"/>
      </w:divBdr>
    </w:div>
    <w:div w:id="1312250655">
      <w:bodyDiv w:val="1"/>
      <w:marLeft w:val="0"/>
      <w:marRight w:val="0"/>
      <w:marTop w:val="0"/>
      <w:marBottom w:val="0"/>
      <w:divBdr>
        <w:top w:val="none" w:sz="0" w:space="0" w:color="auto"/>
        <w:left w:val="none" w:sz="0" w:space="0" w:color="auto"/>
        <w:bottom w:val="none" w:sz="0" w:space="0" w:color="auto"/>
        <w:right w:val="none" w:sz="0" w:space="0" w:color="auto"/>
      </w:divBdr>
    </w:div>
    <w:div w:id="1362438766">
      <w:bodyDiv w:val="1"/>
      <w:marLeft w:val="0"/>
      <w:marRight w:val="0"/>
      <w:marTop w:val="0"/>
      <w:marBottom w:val="0"/>
      <w:divBdr>
        <w:top w:val="none" w:sz="0" w:space="0" w:color="auto"/>
        <w:left w:val="none" w:sz="0" w:space="0" w:color="auto"/>
        <w:bottom w:val="none" w:sz="0" w:space="0" w:color="auto"/>
        <w:right w:val="none" w:sz="0" w:space="0" w:color="auto"/>
      </w:divBdr>
      <w:divsChild>
        <w:div w:id="1486897745">
          <w:marLeft w:val="0"/>
          <w:marRight w:val="0"/>
          <w:marTop w:val="0"/>
          <w:marBottom w:val="0"/>
          <w:divBdr>
            <w:top w:val="none" w:sz="0" w:space="0" w:color="auto"/>
            <w:left w:val="none" w:sz="0" w:space="0" w:color="auto"/>
            <w:bottom w:val="none" w:sz="0" w:space="0" w:color="auto"/>
            <w:right w:val="none" w:sz="0" w:space="0" w:color="auto"/>
          </w:divBdr>
          <w:divsChild>
            <w:div w:id="514350359">
              <w:marLeft w:val="0"/>
              <w:marRight w:val="0"/>
              <w:marTop w:val="0"/>
              <w:marBottom w:val="0"/>
              <w:divBdr>
                <w:top w:val="none" w:sz="0" w:space="0" w:color="auto"/>
                <w:left w:val="none" w:sz="0" w:space="0" w:color="auto"/>
                <w:bottom w:val="none" w:sz="0" w:space="0" w:color="auto"/>
                <w:right w:val="none" w:sz="0" w:space="0" w:color="auto"/>
              </w:divBdr>
            </w:div>
          </w:divsChild>
        </w:div>
        <w:div w:id="1076514086">
          <w:marLeft w:val="0"/>
          <w:marRight w:val="0"/>
          <w:marTop w:val="0"/>
          <w:marBottom w:val="0"/>
          <w:divBdr>
            <w:top w:val="none" w:sz="0" w:space="0" w:color="auto"/>
            <w:left w:val="none" w:sz="0" w:space="0" w:color="auto"/>
            <w:bottom w:val="none" w:sz="0" w:space="0" w:color="auto"/>
            <w:right w:val="none" w:sz="0" w:space="0" w:color="auto"/>
          </w:divBdr>
          <w:divsChild>
            <w:div w:id="9357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6499">
      <w:bodyDiv w:val="1"/>
      <w:marLeft w:val="0"/>
      <w:marRight w:val="0"/>
      <w:marTop w:val="0"/>
      <w:marBottom w:val="0"/>
      <w:divBdr>
        <w:top w:val="none" w:sz="0" w:space="0" w:color="auto"/>
        <w:left w:val="none" w:sz="0" w:space="0" w:color="auto"/>
        <w:bottom w:val="none" w:sz="0" w:space="0" w:color="auto"/>
        <w:right w:val="none" w:sz="0" w:space="0" w:color="auto"/>
      </w:divBdr>
    </w:div>
    <w:div w:id="1473206234">
      <w:bodyDiv w:val="1"/>
      <w:marLeft w:val="0"/>
      <w:marRight w:val="0"/>
      <w:marTop w:val="0"/>
      <w:marBottom w:val="0"/>
      <w:divBdr>
        <w:top w:val="none" w:sz="0" w:space="0" w:color="auto"/>
        <w:left w:val="none" w:sz="0" w:space="0" w:color="auto"/>
        <w:bottom w:val="none" w:sz="0" w:space="0" w:color="auto"/>
        <w:right w:val="none" w:sz="0" w:space="0" w:color="auto"/>
      </w:divBdr>
    </w:div>
    <w:div w:id="1798528889">
      <w:bodyDiv w:val="1"/>
      <w:marLeft w:val="0"/>
      <w:marRight w:val="0"/>
      <w:marTop w:val="0"/>
      <w:marBottom w:val="0"/>
      <w:divBdr>
        <w:top w:val="none" w:sz="0" w:space="0" w:color="auto"/>
        <w:left w:val="none" w:sz="0" w:space="0" w:color="auto"/>
        <w:bottom w:val="none" w:sz="0" w:space="0" w:color="auto"/>
        <w:right w:val="none" w:sz="0" w:space="0" w:color="auto"/>
      </w:divBdr>
    </w:div>
    <w:div w:id="1824544431">
      <w:bodyDiv w:val="1"/>
      <w:marLeft w:val="0"/>
      <w:marRight w:val="0"/>
      <w:marTop w:val="0"/>
      <w:marBottom w:val="0"/>
      <w:divBdr>
        <w:top w:val="none" w:sz="0" w:space="0" w:color="auto"/>
        <w:left w:val="none" w:sz="0" w:space="0" w:color="auto"/>
        <w:bottom w:val="none" w:sz="0" w:space="0" w:color="auto"/>
        <w:right w:val="none" w:sz="0" w:space="0" w:color="auto"/>
      </w:divBdr>
    </w:div>
    <w:div w:id="1938177325">
      <w:bodyDiv w:val="1"/>
      <w:marLeft w:val="0"/>
      <w:marRight w:val="0"/>
      <w:marTop w:val="0"/>
      <w:marBottom w:val="0"/>
      <w:divBdr>
        <w:top w:val="none" w:sz="0" w:space="0" w:color="auto"/>
        <w:left w:val="none" w:sz="0" w:space="0" w:color="auto"/>
        <w:bottom w:val="none" w:sz="0" w:space="0" w:color="auto"/>
        <w:right w:val="none" w:sz="0" w:space="0" w:color="auto"/>
      </w:divBdr>
      <w:divsChild>
        <w:div w:id="758798442">
          <w:marLeft w:val="0"/>
          <w:marRight w:val="0"/>
          <w:marTop w:val="0"/>
          <w:marBottom w:val="0"/>
          <w:divBdr>
            <w:top w:val="none" w:sz="0" w:space="0" w:color="auto"/>
            <w:left w:val="none" w:sz="0" w:space="0" w:color="auto"/>
            <w:bottom w:val="none" w:sz="0" w:space="0" w:color="auto"/>
            <w:right w:val="none" w:sz="0" w:space="0" w:color="auto"/>
          </w:divBdr>
          <w:divsChild>
            <w:div w:id="1887252624">
              <w:marLeft w:val="0"/>
              <w:marRight w:val="0"/>
              <w:marTop w:val="0"/>
              <w:marBottom w:val="0"/>
              <w:divBdr>
                <w:top w:val="none" w:sz="0" w:space="0" w:color="auto"/>
                <w:left w:val="none" w:sz="0" w:space="0" w:color="auto"/>
                <w:bottom w:val="none" w:sz="0" w:space="0" w:color="auto"/>
                <w:right w:val="none" w:sz="0" w:space="0" w:color="auto"/>
              </w:divBdr>
            </w:div>
          </w:divsChild>
        </w:div>
        <w:div w:id="294527088">
          <w:marLeft w:val="0"/>
          <w:marRight w:val="0"/>
          <w:marTop w:val="0"/>
          <w:marBottom w:val="0"/>
          <w:divBdr>
            <w:top w:val="none" w:sz="0" w:space="0" w:color="auto"/>
            <w:left w:val="none" w:sz="0" w:space="0" w:color="auto"/>
            <w:bottom w:val="none" w:sz="0" w:space="0" w:color="auto"/>
            <w:right w:val="none" w:sz="0" w:space="0" w:color="auto"/>
          </w:divBdr>
          <w:divsChild>
            <w:div w:id="18099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9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abeal@rcdo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Mark your calendar now for the first diocesan Eucharistic Congress September 23 &amp; 24, 2005 at the Charlotte Convention Center</vt:lpstr>
    </vt:vector>
  </TitlesOfParts>
  <Company>Diocese</Company>
  <LinksUpToDate>false</LinksUpToDate>
  <CharactersWithSpaces>1788</CharactersWithSpaces>
  <SharedDoc>false</SharedDoc>
  <HLinks>
    <vt:vector size="6" baseType="variant">
      <vt:variant>
        <vt:i4>3670114</vt:i4>
      </vt:variant>
      <vt:variant>
        <vt:i4>0</vt:i4>
      </vt:variant>
      <vt:variant>
        <vt:i4>0</vt:i4>
      </vt:variant>
      <vt:variant>
        <vt:i4>5</vt:i4>
      </vt:variant>
      <vt:variant>
        <vt:lpwstr>http://www.goeucharist.com/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your calendar now for the first diocesan Eucharistic Congress September 23 &amp; 24, 2005 at the Charlotte Convention Center</dc:title>
  <dc:creator>David Hains</dc:creator>
  <cp:lastModifiedBy>Guilfoyle, Patricia L.</cp:lastModifiedBy>
  <cp:revision>4</cp:revision>
  <cp:lastPrinted>2010-06-28T18:08:00Z</cp:lastPrinted>
  <dcterms:created xsi:type="dcterms:W3CDTF">2025-07-21T23:56:00Z</dcterms:created>
  <dcterms:modified xsi:type="dcterms:W3CDTF">2025-07-22T11:24:00Z</dcterms:modified>
</cp:coreProperties>
</file>